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EFC25" w14:textId="77777777" w:rsidR="00752A08" w:rsidRDefault="00752A08" w:rsidP="00F06B8E">
      <w:pPr>
        <w:autoSpaceDE w:val="0"/>
        <w:autoSpaceDN w:val="0"/>
        <w:adjustRightInd w:val="0"/>
        <w:jc w:val="center"/>
        <w:rPr>
          <w:rFonts w:ascii="Verdana" w:hAnsi="Verdana" w:cstheme="minorHAnsi"/>
          <w:b/>
          <w:bCs/>
          <w:color w:val="262626"/>
          <w:sz w:val="20"/>
          <w:szCs w:val="20"/>
        </w:rPr>
      </w:pPr>
    </w:p>
    <w:p w14:paraId="5CABFB52" w14:textId="77777777" w:rsidR="007432B3" w:rsidRPr="00457652" w:rsidRDefault="007432B3" w:rsidP="00F06B8E">
      <w:pPr>
        <w:autoSpaceDE w:val="0"/>
        <w:autoSpaceDN w:val="0"/>
        <w:adjustRightInd w:val="0"/>
        <w:jc w:val="center"/>
        <w:rPr>
          <w:rFonts w:ascii="Verdana" w:hAnsi="Verdana" w:cstheme="minorHAnsi"/>
          <w:b/>
          <w:bCs/>
          <w:color w:val="262626"/>
          <w:sz w:val="20"/>
          <w:szCs w:val="20"/>
        </w:rPr>
      </w:pPr>
    </w:p>
    <w:tbl>
      <w:tblPr>
        <w:tblStyle w:val="TableGrid"/>
        <w:tblW w:w="14508" w:type="dxa"/>
        <w:tblLook w:val="01E0" w:firstRow="1" w:lastRow="1" w:firstColumn="1" w:lastColumn="1" w:noHBand="0" w:noVBand="0"/>
      </w:tblPr>
      <w:tblGrid>
        <w:gridCol w:w="1908"/>
        <w:gridCol w:w="5430"/>
        <w:gridCol w:w="567"/>
        <w:gridCol w:w="2268"/>
        <w:gridCol w:w="4335"/>
      </w:tblGrid>
      <w:tr w:rsidR="00B22A25" w:rsidRPr="00457652" w14:paraId="1A323A34" w14:textId="77777777" w:rsidTr="007432B3">
        <w:tc>
          <w:tcPr>
            <w:tcW w:w="1908" w:type="dxa"/>
            <w:shd w:val="clear" w:color="auto" w:fill="000000" w:themeFill="text1"/>
          </w:tcPr>
          <w:p w14:paraId="4CD5577F" w14:textId="77777777" w:rsidR="00B22A25" w:rsidRPr="00104097" w:rsidRDefault="00B22A25" w:rsidP="00F06B8E">
            <w:pPr>
              <w:autoSpaceDE w:val="0"/>
              <w:autoSpaceDN w:val="0"/>
              <w:adjustRightInd w:val="0"/>
              <w:rPr>
                <w:rFonts w:ascii="Arial" w:hAnsi="Arial" w:cs="Arial"/>
                <w:b/>
                <w:color w:val="FFFFFF" w:themeColor="background1"/>
                <w:sz w:val="20"/>
                <w:szCs w:val="20"/>
              </w:rPr>
            </w:pPr>
            <w:r w:rsidRPr="00104097">
              <w:rPr>
                <w:rFonts w:ascii="Arial" w:hAnsi="Arial" w:cs="Arial"/>
                <w:b/>
                <w:bCs/>
                <w:color w:val="FFFFFF" w:themeColor="background1"/>
                <w:sz w:val="20"/>
                <w:szCs w:val="20"/>
              </w:rPr>
              <w:t>Role title</w:t>
            </w:r>
          </w:p>
        </w:tc>
        <w:tc>
          <w:tcPr>
            <w:tcW w:w="5430" w:type="dxa"/>
          </w:tcPr>
          <w:p w14:paraId="2F8A93C1" w14:textId="7DAB9C97" w:rsidR="00B22A25" w:rsidRPr="00104097" w:rsidRDefault="00205E00" w:rsidP="004D4942">
            <w:pPr>
              <w:autoSpaceDE w:val="0"/>
              <w:autoSpaceDN w:val="0"/>
              <w:adjustRightInd w:val="0"/>
              <w:rPr>
                <w:rFonts w:ascii="Arial" w:hAnsi="Arial" w:cs="Arial"/>
                <w:bCs/>
                <w:color w:val="262626"/>
                <w:sz w:val="20"/>
                <w:szCs w:val="20"/>
              </w:rPr>
            </w:pPr>
            <w:r>
              <w:rPr>
                <w:rFonts w:ascii="Arial" w:hAnsi="Arial" w:cs="Arial"/>
                <w:bCs/>
                <w:color w:val="262626"/>
                <w:sz w:val="20"/>
                <w:szCs w:val="20"/>
              </w:rPr>
              <w:t xml:space="preserve">HR </w:t>
            </w:r>
            <w:r w:rsidR="005F5514">
              <w:rPr>
                <w:rFonts w:ascii="Arial" w:hAnsi="Arial" w:cs="Arial"/>
                <w:bCs/>
                <w:color w:val="262626"/>
                <w:sz w:val="20"/>
                <w:szCs w:val="20"/>
              </w:rPr>
              <w:t xml:space="preserve">Data Entry </w:t>
            </w:r>
            <w:r w:rsidR="00E41E7A">
              <w:rPr>
                <w:rFonts w:ascii="Arial" w:hAnsi="Arial" w:cs="Arial"/>
                <w:bCs/>
                <w:color w:val="262626"/>
                <w:sz w:val="20"/>
                <w:szCs w:val="20"/>
              </w:rPr>
              <w:t>Administrator</w:t>
            </w:r>
          </w:p>
        </w:tc>
        <w:tc>
          <w:tcPr>
            <w:tcW w:w="2835" w:type="dxa"/>
            <w:gridSpan w:val="2"/>
            <w:shd w:val="clear" w:color="auto" w:fill="000000" w:themeFill="text1"/>
          </w:tcPr>
          <w:p w14:paraId="72532D2D" w14:textId="77777777" w:rsidR="00B22A25" w:rsidRPr="00104097" w:rsidRDefault="00B22A25" w:rsidP="004A33C0">
            <w:pPr>
              <w:autoSpaceDE w:val="0"/>
              <w:autoSpaceDN w:val="0"/>
              <w:adjustRightInd w:val="0"/>
              <w:rPr>
                <w:rFonts w:ascii="Arial" w:hAnsi="Arial" w:cs="Arial"/>
                <w:b/>
                <w:bCs/>
                <w:color w:val="FFFFFF" w:themeColor="background1"/>
                <w:sz w:val="20"/>
                <w:szCs w:val="20"/>
              </w:rPr>
            </w:pPr>
            <w:r w:rsidRPr="00104097">
              <w:rPr>
                <w:rFonts w:ascii="Arial" w:hAnsi="Arial" w:cs="Arial"/>
                <w:b/>
                <w:bCs/>
                <w:color w:val="FFFFFF" w:themeColor="background1"/>
                <w:sz w:val="20"/>
                <w:szCs w:val="20"/>
              </w:rPr>
              <w:t>Full or Part Time</w:t>
            </w:r>
          </w:p>
        </w:tc>
        <w:tc>
          <w:tcPr>
            <w:tcW w:w="4335" w:type="dxa"/>
          </w:tcPr>
          <w:p w14:paraId="7BF8FDEC" w14:textId="38C0A5AA" w:rsidR="00B22A25" w:rsidRPr="00104097" w:rsidRDefault="00E41E7A" w:rsidP="004A33C0">
            <w:pPr>
              <w:autoSpaceDE w:val="0"/>
              <w:autoSpaceDN w:val="0"/>
              <w:adjustRightInd w:val="0"/>
              <w:rPr>
                <w:rFonts w:ascii="Arial" w:hAnsi="Arial" w:cs="Arial"/>
                <w:bCs/>
                <w:color w:val="262626"/>
                <w:sz w:val="20"/>
                <w:szCs w:val="20"/>
              </w:rPr>
            </w:pPr>
            <w:r>
              <w:rPr>
                <w:rFonts w:ascii="Arial" w:hAnsi="Arial" w:cs="Arial"/>
                <w:bCs/>
                <w:color w:val="262626"/>
                <w:sz w:val="20"/>
                <w:szCs w:val="20"/>
              </w:rPr>
              <w:t>Full Time - FTC</w:t>
            </w:r>
          </w:p>
        </w:tc>
      </w:tr>
      <w:tr w:rsidR="00217EB7" w:rsidRPr="00457652" w14:paraId="23D84A78" w14:textId="77777777" w:rsidTr="007432B3">
        <w:tc>
          <w:tcPr>
            <w:tcW w:w="1908" w:type="dxa"/>
            <w:shd w:val="clear" w:color="auto" w:fill="000000" w:themeFill="text1"/>
          </w:tcPr>
          <w:p w14:paraId="13EF8CEC" w14:textId="77777777" w:rsidR="00217EB7" w:rsidRPr="00104097" w:rsidRDefault="00217EB7" w:rsidP="00F06B8E">
            <w:pPr>
              <w:autoSpaceDE w:val="0"/>
              <w:autoSpaceDN w:val="0"/>
              <w:adjustRightInd w:val="0"/>
              <w:rPr>
                <w:rFonts w:ascii="Arial" w:hAnsi="Arial" w:cs="Arial"/>
                <w:b/>
                <w:color w:val="FFFFFF" w:themeColor="background1"/>
                <w:sz w:val="20"/>
                <w:szCs w:val="20"/>
              </w:rPr>
            </w:pPr>
            <w:r w:rsidRPr="00104097">
              <w:rPr>
                <w:rFonts w:ascii="Arial" w:hAnsi="Arial" w:cs="Arial"/>
                <w:b/>
                <w:bCs/>
                <w:color w:val="FFFFFF" w:themeColor="background1"/>
                <w:sz w:val="20"/>
                <w:szCs w:val="20"/>
              </w:rPr>
              <w:t xml:space="preserve">Reports </w:t>
            </w:r>
            <w:r w:rsidR="001F7D56" w:rsidRPr="00104097">
              <w:rPr>
                <w:rFonts w:ascii="Arial" w:hAnsi="Arial" w:cs="Arial"/>
                <w:b/>
                <w:bCs/>
                <w:color w:val="FFFFFF" w:themeColor="background1"/>
                <w:sz w:val="20"/>
                <w:szCs w:val="20"/>
              </w:rPr>
              <w:t>t</w:t>
            </w:r>
            <w:r w:rsidRPr="00104097">
              <w:rPr>
                <w:rFonts w:ascii="Arial" w:hAnsi="Arial" w:cs="Arial"/>
                <w:b/>
                <w:bCs/>
                <w:color w:val="FFFFFF" w:themeColor="background1"/>
                <w:sz w:val="20"/>
                <w:szCs w:val="20"/>
              </w:rPr>
              <w:t>o</w:t>
            </w:r>
          </w:p>
        </w:tc>
        <w:tc>
          <w:tcPr>
            <w:tcW w:w="5430" w:type="dxa"/>
          </w:tcPr>
          <w:p w14:paraId="67FDFDC4" w14:textId="219E3AC8" w:rsidR="00A30CDB" w:rsidRPr="00104097" w:rsidRDefault="00072966" w:rsidP="0065427C">
            <w:pPr>
              <w:autoSpaceDE w:val="0"/>
              <w:autoSpaceDN w:val="0"/>
              <w:adjustRightInd w:val="0"/>
              <w:rPr>
                <w:rFonts w:ascii="Arial" w:hAnsi="Arial" w:cs="Arial"/>
                <w:color w:val="000000"/>
                <w:sz w:val="20"/>
                <w:szCs w:val="20"/>
              </w:rPr>
            </w:pPr>
            <w:r>
              <w:rPr>
                <w:rFonts w:ascii="Arial" w:hAnsi="Arial" w:cs="Arial"/>
                <w:color w:val="000000"/>
                <w:sz w:val="20"/>
                <w:szCs w:val="20"/>
              </w:rPr>
              <w:t xml:space="preserve">HR Assistant </w:t>
            </w:r>
          </w:p>
        </w:tc>
        <w:tc>
          <w:tcPr>
            <w:tcW w:w="2835" w:type="dxa"/>
            <w:gridSpan w:val="2"/>
            <w:shd w:val="clear" w:color="auto" w:fill="000000" w:themeFill="text1"/>
          </w:tcPr>
          <w:p w14:paraId="15FD45B6" w14:textId="77777777" w:rsidR="00217EB7" w:rsidRPr="00104097" w:rsidRDefault="00AE6CD9" w:rsidP="00F06B8E">
            <w:pPr>
              <w:autoSpaceDE w:val="0"/>
              <w:autoSpaceDN w:val="0"/>
              <w:adjustRightInd w:val="0"/>
              <w:rPr>
                <w:rFonts w:ascii="Arial" w:hAnsi="Arial" w:cs="Arial"/>
                <w:b/>
                <w:bCs/>
                <w:color w:val="FFFFFF" w:themeColor="background1"/>
                <w:sz w:val="20"/>
                <w:szCs w:val="20"/>
              </w:rPr>
            </w:pPr>
            <w:r>
              <w:rPr>
                <w:rFonts w:ascii="Arial" w:hAnsi="Arial" w:cs="Arial"/>
                <w:b/>
                <w:bCs/>
                <w:color w:val="FFFFFF" w:themeColor="background1"/>
                <w:sz w:val="20"/>
                <w:szCs w:val="20"/>
              </w:rPr>
              <w:t>Direct Reports</w:t>
            </w:r>
          </w:p>
        </w:tc>
        <w:tc>
          <w:tcPr>
            <w:tcW w:w="4335" w:type="dxa"/>
          </w:tcPr>
          <w:p w14:paraId="3068141C" w14:textId="3C8811E7" w:rsidR="00935640" w:rsidRPr="00104097" w:rsidRDefault="00E41E7A" w:rsidP="00AE6CD9">
            <w:pPr>
              <w:autoSpaceDE w:val="0"/>
              <w:autoSpaceDN w:val="0"/>
              <w:adjustRightInd w:val="0"/>
              <w:rPr>
                <w:rFonts w:ascii="Arial" w:hAnsi="Arial" w:cs="Arial"/>
                <w:bCs/>
                <w:color w:val="262626"/>
                <w:sz w:val="20"/>
                <w:szCs w:val="20"/>
              </w:rPr>
            </w:pPr>
            <w:r>
              <w:rPr>
                <w:rFonts w:ascii="Arial" w:hAnsi="Arial" w:cs="Arial"/>
                <w:bCs/>
                <w:color w:val="262626"/>
                <w:sz w:val="20"/>
                <w:szCs w:val="20"/>
              </w:rPr>
              <w:t>N/A</w:t>
            </w:r>
          </w:p>
        </w:tc>
      </w:tr>
      <w:tr w:rsidR="00E40C4B" w:rsidRPr="00457652" w14:paraId="0E9FFA53" w14:textId="77777777" w:rsidTr="007432B3">
        <w:tc>
          <w:tcPr>
            <w:tcW w:w="14508" w:type="dxa"/>
            <w:gridSpan w:val="5"/>
            <w:shd w:val="clear" w:color="auto" w:fill="000000" w:themeFill="text1"/>
          </w:tcPr>
          <w:p w14:paraId="3BAD9E55" w14:textId="77777777" w:rsidR="00E40C4B" w:rsidRPr="00104097" w:rsidRDefault="00E40C4B" w:rsidP="00F06B8E">
            <w:pPr>
              <w:autoSpaceDE w:val="0"/>
              <w:autoSpaceDN w:val="0"/>
              <w:adjustRightInd w:val="0"/>
              <w:rPr>
                <w:rFonts w:ascii="Arial" w:hAnsi="Arial" w:cs="Arial"/>
                <w:b/>
                <w:bCs/>
                <w:color w:val="FFFFFF" w:themeColor="background1"/>
                <w:sz w:val="20"/>
                <w:szCs w:val="20"/>
              </w:rPr>
            </w:pPr>
            <w:r>
              <w:rPr>
                <w:rFonts w:ascii="Arial" w:hAnsi="Arial" w:cs="Arial"/>
                <w:b/>
                <w:bCs/>
                <w:color w:val="FFFFFF" w:themeColor="background1"/>
                <w:sz w:val="20"/>
                <w:szCs w:val="20"/>
              </w:rPr>
              <w:t>About Westerleigh</w:t>
            </w:r>
            <w:r w:rsidR="0037194D">
              <w:rPr>
                <w:rFonts w:ascii="Arial" w:hAnsi="Arial" w:cs="Arial"/>
                <w:b/>
                <w:bCs/>
                <w:color w:val="FFFFFF" w:themeColor="background1"/>
                <w:sz w:val="20"/>
                <w:szCs w:val="20"/>
              </w:rPr>
              <w:t xml:space="preserve"> Group</w:t>
            </w:r>
          </w:p>
        </w:tc>
      </w:tr>
      <w:tr w:rsidR="00E40C4B" w:rsidRPr="00457652" w14:paraId="1FC83146" w14:textId="77777777" w:rsidTr="00E40C4B">
        <w:tc>
          <w:tcPr>
            <w:tcW w:w="14508" w:type="dxa"/>
            <w:gridSpan w:val="5"/>
            <w:shd w:val="clear" w:color="auto" w:fill="FFFFFF" w:themeFill="background1"/>
          </w:tcPr>
          <w:p w14:paraId="2A52F4A8" w14:textId="313C0D7B" w:rsidR="0037194D" w:rsidRDefault="0037194D" w:rsidP="004D4942">
            <w:pPr>
              <w:pStyle w:val="NormalWeb"/>
              <w:rPr>
                <w:rFonts w:ascii="Arial" w:hAnsi="Arial" w:cs="Arial"/>
                <w:sz w:val="20"/>
                <w:szCs w:val="20"/>
              </w:rPr>
            </w:pPr>
            <w:r w:rsidRPr="0037194D">
              <w:rPr>
                <w:rFonts w:ascii="Arial" w:hAnsi="Arial" w:cs="Arial"/>
                <w:sz w:val="20"/>
                <w:szCs w:val="20"/>
              </w:rPr>
              <w:t xml:space="preserve">Westerleigh </w:t>
            </w:r>
            <w:r>
              <w:rPr>
                <w:rFonts w:ascii="Arial" w:hAnsi="Arial" w:cs="Arial"/>
                <w:sz w:val="20"/>
                <w:szCs w:val="20"/>
              </w:rPr>
              <w:t xml:space="preserve">Group </w:t>
            </w:r>
            <w:r w:rsidRPr="0037194D">
              <w:rPr>
                <w:rFonts w:ascii="Arial" w:hAnsi="Arial" w:cs="Arial"/>
                <w:sz w:val="20"/>
                <w:szCs w:val="20"/>
              </w:rPr>
              <w:t>cares for o</w:t>
            </w:r>
            <w:r>
              <w:rPr>
                <w:rFonts w:ascii="Arial" w:hAnsi="Arial" w:cs="Arial"/>
                <w:sz w:val="20"/>
                <w:szCs w:val="20"/>
              </w:rPr>
              <w:t xml:space="preserve">ver </w:t>
            </w:r>
            <w:r w:rsidR="003F14BC">
              <w:rPr>
                <w:rFonts w:ascii="Arial" w:hAnsi="Arial" w:cs="Arial"/>
                <w:sz w:val="20"/>
                <w:szCs w:val="20"/>
              </w:rPr>
              <w:t>7</w:t>
            </w:r>
            <w:r>
              <w:rPr>
                <w:rFonts w:ascii="Arial" w:hAnsi="Arial" w:cs="Arial"/>
                <w:sz w:val="20"/>
                <w:szCs w:val="20"/>
              </w:rPr>
              <w:t xml:space="preserve">0,000 funerals every year.  With </w:t>
            </w:r>
            <w:r w:rsidR="003A1211">
              <w:rPr>
                <w:rFonts w:ascii="Arial" w:hAnsi="Arial" w:cs="Arial"/>
                <w:sz w:val="20"/>
                <w:szCs w:val="20"/>
              </w:rPr>
              <w:t xml:space="preserve">more than </w:t>
            </w:r>
            <w:r w:rsidR="00E41E7A">
              <w:rPr>
                <w:rFonts w:ascii="Arial" w:hAnsi="Arial" w:cs="Arial"/>
                <w:sz w:val="20"/>
                <w:szCs w:val="20"/>
              </w:rPr>
              <w:t>500</w:t>
            </w:r>
            <w:r>
              <w:rPr>
                <w:rFonts w:ascii="Arial" w:hAnsi="Arial" w:cs="Arial"/>
                <w:sz w:val="20"/>
                <w:szCs w:val="20"/>
              </w:rPr>
              <w:t xml:space="preserve"> employees across</w:t>
            </w:r>
            <w:r w:rsidR="00E41E7A">
              <w:rPr>
                <w:rFonts w:ascii="Arial" w:hAnsi="Arial" w:cs="Arial"/>
                <w:sz w:val="20"/>
                <w:szCs w:val="20"/>
              </w:rPr>
              <w:t xml:space="preserve"> 40</w:t>
            </w:r>
            <w:r>
              <w:rPr>
                <w:rFonts w:ascii="Arial" w:hAnsi="Arial" w:cs="Arial"/>
                <w:sz w:val="20"/>
                <w:szCs w:val="20"/>
              </w:rPr>
              <w:t xml:space="preserve"> sites in the UK Westerleigh Group is the largest independent operator in the UK.  </w:t>
            </w:r>
          </w:p>
          <w:p w14:paraId="4B8094D7" w14:textId="77777777" w:rsidR="0037194D" w:rsidRDefault="0037194D" w:rsidP="004D4942">
            <w:pPr>
              <w:pStyle w:val="NormalWeb"/>
              <w:rPr>
                <w:rFonts w:ascii="Arial" w:hAnsi="Arial" w:cs="Arial"/>
                <w:sz w:val="20"/>
                <w:szCs w:val="20"/>
              </w:rPr>
            </w:pPr>
            <w:r w:rsidRPr="0037194D">
              <w:rPr>
                <w:rFonts w:ascii="Arial" w:hAnsi="Arial" w:cs="Arial"/>
                <w:sz w:val="20"/>
                <w:szCs w:val="20"/>
              </w:rPr>
              <w:t>Each funeral is an incredibly important one-off event for the bereaved and we make a difference to all those people who we interact with. All parts of the Westerleigh team contribute to this, from colleagues working closely with families, our grounds teams providing beautiful settings, colleagues at AK Lander making high quality memorials, the Development team constructing new sites and HR and Finance functions providing support to all colleagues.</w:t>
            </w:r>
          </w:p>
          <w:p w14:paraId="1EDAE4B5" w14:textId="7BA62D80" w:rsidR="00FA5A70" w:rsidRPr="007B5893" w:rsidRDefault="00FA5A70" w:rsidP="00FA5A70">
            <w:pPr>
              <w:pStyle w:val="Heading4"/>
              <w:rPr>
                <w:rFonts w:ascii="Arial" w:eastAsia="Times New Roman" w:hAnsi="Arial" w:cs="Arial"/>
                <w:i w:val="0"/>
                <w:iCs w:val="0"/>
                <w:color w:val="auto"/>
                <w:sz w:val="20"/>
                <w:szCs w:val="20"/>
              </w:rPr>
            </w:pPr>
            <w:r w:rsidRPr="007B5893">
              <w:rPr>
                <w:rFonts w:ascii="Arial" w:eastAsia="Times New Roman" w:hAnsi="Arial" w:cs="Arial"/>
                <w:i w:val="0"/>
                <w:iCs w:val="0"/>
                <w:color w:val="auto"/>
                <w:sz w:val="20"/>
                <w:szCs w:val="20"/>
              </w:rPr>
              <w:t xml:space="preserve">Our </w:t>
            </w:r>
            <w:r w:rsidR="00810329">
              <w:rPr>
                <w:rFonts w:ascii="Arial" w:eastAsia="Times New Roman" w:hAnsi="Arial" w:cs="Arial"/>
                <w:i w:val="0"/>
                <w:iCs w:val="0"/>
                <w:color w:val="auto"/>
                <w:sz w:val="20"/>
                <w:szCs w:val="20"/>
              </w:rPr>
              <w:t>Vision</w:t>
            </w:r>
          </w:p>
          <w:p w14:paraId="4E84BD1C" w14:textId="77777777" w:rsidR="00FA5A70" w:rsidRPr="007B5893" w:rsidRDefault="00FA5A70" w:rsidP="00FA5A70">
            <w:pPr>
              <w:pStyle w:val="NormalWeb"/>
              <w:numPr>
                <w:ilvl w:val="0"/>
                <w:numId w:val="37"/>
              </w:numPr>
              <w:spacing w:after="240"/>
              <w:rPr>
                <w:rFonts w:ascii="Arial" w:hAnsi="Arial" w:cs="Arial"/>
                <w:sz w:val="20"/>
                <w:szCs w:val="20"/>
              </w:rPr>
            </w:pPr>
            <w:r>
              <w:rPr>
                <w:rFonts w:ascii="Arial" w:hAnsi="Arial" w:cs="Arial"/>
                <w:sz w:val="20"/>
                <w:szCs w:val="20"/>
              </w:rPr>
              <w:t>We provide exceptional care in a beautiful setting, so that families and friends can remember, mourn and celebrate the lives of their loved ones in a way that is uniquely personal.</w:t>
            </w:r>
          </w:p>
          <w:p w14:paraId="5557AE57" w14:textId="2EB1A6D4" w:rsidR="00264EB4" w:rsidRPr="004D4942" w:rsidRDefault="00FA5A70" w:rsidP="00FA5A70">
            <w:pPr>
              <w:pStyle w:val="NormalWeb"/>
              <w:spacing w:after="240"/>
              <w:rPr>
                <w:rFonts w:ascii="Arial" w:hAnsi="Arial" w:cs="Arial"/>
                <w:sz w:val="20"/>
                <w:szCs w:val="20"/>
              </w:rPr>
            </w:pPr>
            <w:r w:rsidRPr="007B5893">
              <w:rPr>
                <w:rFonts w:ascii="Arial" w:hAnsi="Arial" w:cs="Arial"/>
                <w:sz w:val="20"/>
                <w:szCs w:val="20"/>
              </w:rPr>
              <w:t xml:space="preserve">We have big ambitions; to grow and invest in our sites, maintain our </w:t>
            </w:r>
            <w:r w:rsidR="00810329">
              <w:rPr>
                <w:rFonts w:ascii="Arial" w:hAnsi="Arial" w:cs="Arial"/>
                <w:sz w:val="20"/>
                <w:szCs w:val="20"/>
              </w:rPr>
              <w:t>vision</w:t>
            </w:r>
            <w:r w:rsidRPr="007B5893">
              <w:rPr>
                <w:rFonts w:ascii="Arial" w:hAnsi="Arial" w:cs="Arial"/>
                <w:sz w:val="20"/>
                <w:szCs w:val="20"/>
              </w:rPr>
              <w:t>, further develop our loyal and committed workforce and to provide best in class facilities for our customers.</w:t>
            </w:r>
          </w:p>
        </w:tc>
      </w:tr>
      <w:tr w:rsidR="00A5779F" w:rsidRPr="00457652" w14:paraId="363F3A9D" w14:textId="77777777" w:rsidTr="007432B3">
        <w:tc>
          <w:tcPr>
            <w:tcW w:w="14508" w:type="dxa"/>
            <w:gridSpan w:val="5"/>
            <w:shd w:val="clear" w:color="auto" w:fill="000000" w:themeFill="text1"/>
          </w:tcPr>
          <w:p w14:paraId="5E1712F5" w14:textId="77777777" w:rsidR="00A5779F" w:rsidRPr="00104097" w:rsidRDefault="00A5779F" w:rsidP="00F06B8E">
            <w:pPr>
              <w:autoSpaceDE w:val="0"/>
              <w:autoSpaceDN w:val="0"/>
              <w:adjustRightInd w:val="0"/>
              <w:rPr>
                <w:rFonts w:ascii="Arial" w:hAnsi="Arial" w:cs="Arial"/>
                <w:b/>
                <w:bCs/>
                <w:color w:val="FFFFFF" w:themeColor="background1"/>
                <w:sz w:val="20"/>
                <w:szCs w:val="20"/>
              </w:rPr>
            </w:pPr>
            <w:r w:rsidRPr="00104097">
              <w:rPr>
                <w:rFonts w:ascii="Arial" w:hAnsi="Arial" w:cs="Arial"/>
                <w:b/>
                <w:bCs/>
                <w:color w:val="FFFFFF" w:themeColor="background1"/>
                <w:sz w:val="20"/>
                <w:szCs w:val="20"/>
              </w:rPr>
              <w:t>Role purpose</w:t>
            </w:r>
          </w:p>
        </w:tc>
      </w:tr>
      <w:tr w:rsidR="00752A08" w:rsidRPr="00457652" w14:paraId="68CE57CA" w14:textId="77777777" w:rsidTr="006D6C49">
        <w:trPr>
          <w:trHeight w:val="244"/>
        </w:trPr>
        <w:tc>
          <w:tcPr>
            <w:tcW w:w="14508" w:type="dxa"/>
            <w:gridSpan w:val="5"/>
          </w:tcPr>
          <w:p w14:paraId="21598318" w14:textId="77777777" w:rsidR="007D5F9F" w:rsidRDefault="007D5F9F" w:rsidP="00C247EB">
            <w:pPr>
              <w:rPr>
                <w:rFonts w:ascii="Arial" w:hAnsi="Arial" w:cs="Arial"/>
                <w:sz w:val="20"/>
                <w:szCs w:val="20"/>
              </w:rPr>
            </w:pPr>
          </w:p>
          <w:p w14:paraId="32B86B4F" w14:textId="12D61138" w:rsidR="001E7793" w:rsidRPr="00104097" w:rsidRDefault="00E41E7A" w:rsidP="00C247EB">
            <w:pPr>
              <w:rPr>
                <w:rFonts w:ascii="Arial" w:hAnsi="Arial" w:cs="Arial"/>
                <w:sz w:val="20"/>
                <w:szCs w:val="20"/>
              </w:rPr>
            </w:pPr>
            <w:r>
              <w:rPr>
                <w:rFonts w:ascii="Arial" w:hAnsi="Arial" w:cs="Arial"/>
                <w:sz w:val="20"/>
                <w:szCs w:val="20"/>
              </w:rPr>
              <w:t xml:space="preserve">To provide </w:t>
            </w:r>
            <w:r w:rsidR="00AC2F2A">
              <w:rPr>
                <w:rFonts w:ascii="Arial" w:hAnsi="Arial" w:cs="Arial"/>
                <w:sz w:val="20"/>
                <w:szCs w:val="20"/>
              </w:rPr>
              <w:t xml:space="preserve">data entry and </w:t>
            </w:r>
            <w:r>
              <w:rPr>
                <w:rFonts w:ascii="Arial" w:hAnsi="Arial" w:cs="Arial"/>
                <w:sz w:val="20"/>
                <w:szCs w:val="20"/>
              </w:rPr>
              <w:t xml:space="preserve">administrative support to the HR function </w:t>
            </w:r>
            <w:r w:rsidR="00AC2F2A">
              <w:rPr>
                <w:rFonts w:ascii="Arial" w:hAnsi="Arial" w:cs="Arial"/>
                <w:sz w:val="20"/>
                <w:szCs w:val="20"/>
              </w:rPr>
              <w:t xml:space="preserve">during a new </w:t>
            </w:r>
            <w:r w:rsidR="00AD76EE">
              <w:rPr>
                <w:rFonts w:ascii="Arial" w:hAnsi="Arial" w:cs="Arial"/>
                <w:sz w:val="20"/>
                <w:szCs w:val="20"/>
              </w:rPr>
              <w:t>HR and Payroll</w:t>
            </w:r>
            <w:r w:rsidR="00AC2F2A">
              <w:rPr>
                <w:rFonts w:ascii="Arial" w:hAnsi="Arial" w:cs="Arial"/>
                <w:sz w:val="20"/>
                <w:szCs w:val="20"/>
              </w:rPr>
              <w:t xml:space="preserve"> system implementation</w:t>
            </w:r>
            <w:r w:rsidR="00AD76EE">
              <w:rPr>
                <w:rFonts w:ascii="Arial" w:hAnsi="Arial" w:cs="Arial"/>
                <w:sz w:val="20"/>
                <w:szCs w:val="20"/>
              </w:rPr>
              <w:t xml:space="preserve"> project</w:t>
            </w:r>
            <w:r>
              <w:rPr>
                <w:rFonts w:ascii="Arial" w:hAnsi="Arial" w:cs="Arial"/>
                <w:sz w:val="20"/>
                <w:szCs w:val="20"/>
              </w:rPr>
              <w:t>.  The role will be actively involved in supporting the project</w:t>
            </w:r>
            <w:r w:rsidR="00AD76EE">
              <w:rPr>
                <w:rFonts w:ascii="Arial" w:hAnsi="Arial" w:cs="Arial"/>
                <w:sz w:val="20"/>
                <w:szCs w:val="20"/>
              </w:rPr>
              <w:t xml:space="preserve">, learning the new system and entering data to ensure the system </w:t>
            </w:r>
            <w:r w:rsidR="00412842">
              <w:rPr>
                <w:rFonts w:ascii="Arial" w:hAnsi="Arial" w:cs="Arial"/>
                <w:sz w:val="20"/>
                <w:szCs w:val="20"/>
              </w:rPr>
              <w:t xml:space="preserve">is up to date and </w:t>
            </w:r>
            <w:r w:rsidR="00AD76EE">
              <w:rPr>
                <w:rFonts w:ascii="Arial" w:hAnsi="Arial" w:cs="Arial"/>
                <w:sz w:val="20"/>
                <w:szCs w:val="20"/>
              </w:rPr>
              <w:t xml:space="preserve">ready for go live.  </w:t>
            </w:r>
            <w:r>
              <w:rPr>
                <w:rFonts w:ascii="Arial" w:hAnsi="Arial" w:cs="Arial"/>
                <w:sz w:val="20"/>
                <w:szCs w:val="20"/>
              </w:rPr>
              <w:t xml:space="preserve"> </w:t>
            </w:r>
            <w:r w:rsidR="00C85056">
              <w:rPr>
                <w:rFonts w:ascii="Arial" w:hAnsi="Arial" w:cs="Arial"/>
                <w:sz w:val="20"/>
                <w:szCs w:val="20"/>
              </w:rPr>
              <w:t xml:space="preserve">Maintaining and updating HR files to ensure all information held is correct and </w:t>
            </w:r>
            <w:r w:rsidR="00412842">
              <w:rPr>
                <w:rFonts w:ascii="Arial" w:hAnsi="Arial" w:cs="Arial"/>
                <w:sz w:val="20"/>
                <w:szCs w:val="20"/>
              </w:rPr>
              <w:t>accurate</w:t>
            </w:r>
            <w:r w:rsidR="00C85056">
              <w:rPr>
                <w:rFonts w:ascii="Arial" w:hAnsi="Arial" w:cs="Arial"/>
                <w:sz w:val="20"/>
                <w:szCs w:val="20"/>
              </w:rPr>
              <w:t xml:space="preserve">.  </w:t>
            </w:r>
          </w:p>
          <w:p w14:paraId="67F97A1B" w14:textId="77777777" w:rsidR="001E7793" w:rsidRPr="00104097" w:rsidRDefault="001E7793" w:rsidP="00AE6CD9">
            <w:pPr>
              <w:rPr>
                <w:rFonts w:ascii="Arial" w:hAnsi="Arial" w:cs="Arial"/>
                <w:sz w:val="20"/>
                <w:szCs w:val="20"/>
              </w:rPr>
            </w:pPr>
          </w:p>
        </w:tc>
      </w:tr>
      <w:tr w:rsidR="00752A08" w:rsidRPr="00457652" w14:paraId="6DAD3F4D" w14:textId="77777777" w:rsidTr="007432B3">
        <w:tc>
          <w:tcPr>
            <w:tcW w:w="14508" w:type="dxa"/>
            <w:gridSpan w:val="5"/>
            <w:shd w:val="clear" w:color="auto" w:fill="000000" w:themeFill="text1"/>
          </w:tcPr>
          <w:p w14:paraId="4F0AD57F" w14:textId="77777777" w:rsidR="00752A08" w:rsidRPr="00104097" w:rsidRDefault="00EA4E9C" w:rsidP="00F06B8E">
            <w:pPr>
              <w:autoSpaceDE w:val="0"/>
              <w:autoSpaceDN w:val="0"/>
              <w:adjustRightInd w:val="0"/>
              <w:rPr>
                <w:rFonts w:ascii="Arial" w:hAnsi="Arial" w:cs="Arial"/>
                <w:b/>
                <w:bCs/>
                <w:color w:val="FFFFFF" w:themeColor="background1"/>
                <w:sz w:val="20"/>
                <w:szCs w:val="20"/>
              </w:rPr>
            </w:pPr>
            <w:r w:rsidRPr="00104097">
              <w:rPr>
                <w:rFonts w:ascii="Arial" w:hAnsi="Arial" w:cs="Arial"/>
                <w:b/>
                <w:bCs/>
                <w:color w:val="FFFFFF" w:themeColor="background1"/>
                <w:sz w:val="20"/>
                <w:szCs w:val="20"/>
              </w:rPr>
              <w:t>Responsibilities / Accountabilities</w:t>
            </w:r>
          </w:p>
        </w:tc>
      </w:tr>
      <w:tr w:rsidR="00752A08" w:rsidRPr="00457652" w14:paraId="17D3623E" w14:textId="77777777" w:rsidTr="00217EB7">
        <w:tc>
          <w:tcPr>
            <w:tcW w:w="14508" w:type="dxa"/>
            <w:gridSpan w:val="5"/>
          </w:tcPr>
          <w:p w14:paraId="2A6268D5" w14:textId="77777777" w:rsidR="001E7793" w:rsidRPr="00104097" w:rsidRDefault="001E7793" w:rsidP="00457652">
            <w:pPr>
              <w:textAlignment w:val="baseline"/>
              <w:rPr>
                <w:rFonts w:ascii="Arial" w:hAnsi="Arial" w:cs="Arial"/>
                <w:b/>
                <w:sz w:val="20"/>
                <w:szCs w:val="20"/>
              </w:rPr>
            </w:pPr>
          </w:p>
          <w:p w14:paraId="1C5C7099" w14:textId="77777777" w:rsidR="00457652" w:rsidRPr="00104097" w:rsidRDefault="00935640" w:rsidP="00457652">
            <w:pPr>
              <w:textAlignment w:val="baseline"/>
              <w:rPr>
                <w:rFonts w:ascii="Arial" w:hAnsi="Arial" w:cs="Arial"/>
                <w:b/>
                <w:sz w:val="20"/>
                <w:szCs w:val="20"/>
              </w:rPr>
            </w:pPr>
            <w:r w:rsidRPr="00104097">
              <w:rPr>
                <w:rFonts w:ascii="Arial" w:hAnsi="Arial" w:cs="Arial"/>
                <w:b/>
                <w:sz w:val="20"/>
                <w:szCs w:val="20"/>
              </w:rPr>
              <w:t>Overall Accountability:</w:t>
            </w:r>
          </w:p>
          <w:p w14:paraId="2158606C" w14:textId="77777777" w:rsidR="001E7793" w:rsidRPr="00104097" w:rsidRDefault="001E7793" w:rsidP="00457652">
            <w:pPr>
              <w:textAlignment w:val="baseline"/>
              <w:rPr>
                <w:rFonts w:ascii="Arial" w:hAnsi="Arial" w:cs="Arial"/>
                <w:b/>
                <w:sz w:val="20"/>
                <w:szCs w:val="20"/>
              </w:rPr>
            </w:pPr>
          </w:p>
          <w:p w14:paraId="7CC8A1E1" w14:textId="46C95801" w:rsidR="004B66C0" w:rsidRDefault="004B66C0" w:rsidP="00AE6CD9">
            <w:pPr>
              <w:pStyle w:val="ListParagraph"/>
              <w:numPr>
                <w:ilvl w:val="0"/>
                <w:numId w:val="36"/>
              </w:numPr>
              <w:textAlignment w:val="baseline"/>
              <w:rPr>
                <w:rFonts w:ascii="Arial" w:hAnsi="Arial" w:cs="Arial"/>
                <w:bCs/>
                <w:sz w:val="20"/>
                <w:szCs w:val="20"/>
              </w:rPr>
            </w:pPr>
            <w:r>
              <w:rPr>
                <w:rFonts w:ascii="Arial" w:hAnsi="Arial" w:cs="Arial"/>
                <w:bCs/>
                <w:sz w:val="20"/>
                <w:szCs w:val="20"/>
              </w:rPr>
              <w:t xml:space="preserve">Support the HR Assistant and HR Project Team to </w:t>
            </w:r>
            <w:r w:rsidR="00135A78">
              <w:rPr>
                <w:rFonts w:ascii="Arial" w:hAnsi="Arial" w:cs="Arial"/>
                <w:bCs/>
                <w:sz w:val="20"/>
                <w:szCs w:val="20"/>
              </w:rPr>
              <w:t>implement</w:t>
            </w:r>
            <w:r>
              <w:rPr>
                <w:rFonts w:ascii="Arial" w:hAnsi="Arial" w:cs="Arial"/>
                <w:bCs/>
                <w:sz w:val="20"/>
                <w:szCs w:val="20"/>
              </w:rPr>
              <w:t xml:space="preserve"> the new HR and Payroll system</w:t>
            </w:r>
          </w:p>
          <w:p w14:paraId="5677C39C" w14:textId="1AC57116" w:rsidR="001E7793" w:rsidRPr="003F14BC" w:rsidRDefault="00135A78" w:rsidP="00AE6CD9">
            <w:pPr>
              <w:pStyle w:val="ListParagraph"/>
              <w:numPr>
                <w:ilvl w:val="0"/>
                <w:numId w:val="36"/>
              </w:numPr>
              <w:textAlignment w:val="baseline"/>
              <w:rPr>
                <w:rFonts w:ascii="Arial" w:hAnsi="Arial" w:cs="Arial"/>
                <w:bCs/>
                <w:sz w:val="20"/>
                <w:szCs w:val="20"/>
              </w:rPr>
            </w:pPr>
            <w:r>
              <w:rPr>
                <w:rFonts w:ascii="Arial" w:hAnsi="Arial" w:cs="Arial"/>
                <w:bCs/>
                <w:sz w:val="20"/>
                <w:szCs w:val="20"/>
              </w:rPr>
              <w:t xml:space="preserve">Data Entry - </w:t>
            </w:r>
            <w:r w:rsidR="00CE7ABC" w:rsidRPr="003F14BC">
              <w:rPr>
                <w:rFonts w:ascii="Arial" w:hAnsi="Arial" w:cs="Arial"/>
                <w:bCs/>
                <w:sz w:val="20"/>
                <w:szCs w:val="20"/>
              </w:rPr>
              <w:t xml:space="preserve"> ensure the data being held in Cascade HR</w:t>
            </w:r>
            <w:r>
              <w:rPr>
                <w:rFonts w:ascii="Arial" w:hAnsi="Arial" w:cs="Arial"/>
                <w:bCs/>
                <w:sz w:val="20"/>
                <w:szCs w:val="20"/>
              </w:rPr>
              <w:t xml:space="preserve"> &amp; Payroll</w:t>
            </w:r>
            <w:r w:rsidR="00CE7ABC" w:rsidRPr="003F14BC">
              <w:rPr>
                <w:rFonts w:ascii="Arial" w:hAnsi="Arial" w:cs="Arial"/>
                <w:bCs/>
                <w:sz w:val="20"/>
                <w:szCs w:val="20"/>
              </w:rPr>
              <w:t xml:space="preserve"> is maintained and </w:t>
            </w:r>
            <w:r>
              <w:rPr>
                <w:rFonts w:ascii="Arial" w:hAnsi="Arial" w:cs="Arial"/>
                <w:bCs/>
                <w:sz w:val="20"/>
                <w:szCs w:val="20"/>
              </w:rPr>
              <w:t>accurate</w:t>
            </w:r>
          </w:p>
          <w:p w14:paraId="78BB97B5" w14:textId="1839B9D8" w:rsidR="002E3348" w:rsidRPr="003F14BC" w:rsidRDefault="00940CFE" w:rsidP="00AE6CD9">
            <w:pPr>
              <w:pStyle w:val="ListParagraph"/>
              <w:numPr>
                <w:ilvl w:val="0"/>
                <w:numId w:val="36"/>
              </w:numPr>
              <w:textAlignment w:val="baseline"/>
              <w:rPr>
                <w:rFonts w:ascii="Arial" w:hAnsi="Arial" w:cs="Arial"/>
                <w:bCs/>
                <w:sz w:val="20"/>
                <w:szCs w:val="20"/>
              </w:rPr>
            </w:pPr>
            <w:r w:rsidRPr="003F14BC">
              <w:rPr>
                <w:rFonts w:ascii="Arial" w:hAnsi="Arial" w:cs="Arial"/>
                <w:bCs/>
                <w:sz w:val="20"/>
                <w:szCs w:val="20"/>
              </w:rPr>
              <w:t xml:space="preserve">To assist in the design and set up of the new Cascade HR </w:t>
            </w:r>
            <w:r w:rsidR="00135A78">
              <w:rPr>
                <w:rFonts w:ascii="Arial" w:hAnsi="Arial" w:cs="Arial"/>
                <w:bCs/>
                <w:sz w:val="20"/>
                <w:szCs w:val="20"/>
              </w:rPr>
              <w:t xml:space="preserve">&amp; Payroll </w:t>
            </w:r>
            <w:r w:rsidRPr="003F14BC">
              <w:rPr>
                <w:rFonts w:ascii="Arial" w:hAnsi="Arial" w:cs="Arial"/>
                <w:bCs/>
                <w:sz w:val="20"/>
                <w:szCs w:val="20"/>
              </w:rPr>
              <w:t>system</w:t>
            </w:r>
          </w:p>
          <w:p w14:paraId="7129794B" w14:textId="2C71941B" w:rsidR="00940CFE" w:rsidRDefault="00E84472" w:rsidP="00AE6CD9">
            <w:pPr>
              <w:pStyle w:val="ListParagraph"/>
              <w:numPr>
                <w:ilvl w:val="0"/>
                <w:numId w:val="36"/>
              </w:numPr>
              <w:textAlignment w:val="baseline"/>
              <w:rPr>
                <w:rFonts w:ascii="Arial" w:hAnsi="Arial" w:cs="Arial"/>
                <w:bCs/>
                <w:sz w:val="20"/>
                <w:szCs w:val="20"/>
              </w:rPr>
            </w:pPr>
            <w:r>
              <w:rPr>
                <w:rFonts w:ascii="Arial" w:hAnsi="Arial" w:cs="Arial"/>
                <w:bCs/>
                <w:sz w:val="20"/>
                <w:szCs w:val="20"/>
              </w:rPr>
              <w:t xml:space="preserve">Maintain and organise </w:t>
            </w:r>
            <w:r w:rsidR="003F14BC" w:rsidRPr="003F14BC">
              <w:rPr>
                <w:rFonts w:ascii="Arial" w:hAnsi="Arial" w:cs="Arial"/>
                <w:bCs/>
                <w:sz w:val="20"/>
                <w:szCs w:val="20"/>
              </w:rPr>
              <w:t xml:space="preserve">confidential HR </w:t>
            </w:r>
            <w:r>
              <w:rPr>
                <w:rFonts w:ascii="Arial" w:hAnsi="Arial" w:cs="Arial"/>
                <w:bCs/>
                <w:sz w:val="20"/>
                <w:szCs w:val="20"/>
              </w:rPr>
              <w:t>electronic records ready for transfer to the new HR system</w:t>
            </w:r>
          </w:p>
          <w:p w14:paraId="34F3EBD9" w14:textId="1ACCB89B" w:rsidR="00E42D28" w:rsidRDefault="003F14BC" w:rsidP="00E42D28">
            <w:pPr>
              <w:pStyle w:val="ListParagraph"/>
              <w:numPr>
                <w:ilvl w:val="0"/>
                <w:numId w:val="36"/>
              </w:numPr>
              <w:textAlignment w:val="baseline"/>
              <w:rPr>
                <w:rFonts w:ascii="Arial" w:hAnsi="Arial" w:cs="Arial"/>
                <w:bCs/>
                <w:sz w:val="20"/>
                <w:szCs w:val="20"/>
              </w:rPr>
            </w:pPr>
            <w:r>
              <w:rPr>
                <w:rFonts w:ascii="Arial" w:hAnsi="Arial" w:cs="Arial"/>
                <w:bCs/>
                <w:sz w:val="20"/>
                <w:szCs w:val="20"/>
              </w:rPr>
              <w:t xml:space="preserve">To work with the wider HR </w:t>
            </w:r>
            <w:r w:rsidR="00C85056">
              <w:rPr>
                <w:rFonts w:ascii="Arial" w:hAnsi="Arial" w:cs="Arial"/>
                <w:bCs/>
                <w:sz w:val="20"/>
                <w:szCs w:val="20"/>
              </w:rPr>
              <w:t>and Payroll functions</w:t>
            </w:r>
            <w:r w:rsidR="008878C3">
              <w:rPr>
                <w:rFonts w:ascii="Arial" w:hAnsi="Arial" w:cs="Arial"/>
                <w:bCs/>
                <w:sz w:val="20"/>
                <w:szCs w:val="20"/>
              </w:rPr>
              <w:t>,</w:t>
            </w:r>
            <w:r w:rsidR="00C85056">
              <w:rPr>
                <w:rFonts w:ascii="Arial" w:hAnsi="Arial" w:cs="Arial"/>
                <w:bCs/>
                <w:sz w:val="20"/>
                <w:szCs w:val="20"/>
              </w:rPr>
              <w:t xml:space="preserve"> </w:t>
            </w:r>
            <w:r w:rsidR="008878C3">
              <w:rPr>
                <w:rFonts w:ascii="Arial" w:hAnsi="Arial" w:cs="Arial"/>
                <w:bCs/>
                <w:sz w:val="20"/>
                <w:szCs w:val="20"/>
              </w:rPr>
              <w:t>completing project tasks as required</w:t>
            </w:r>
          </w:p>
          <w:p w14:paraId="37DC0762" w14:textId="7DB8C895" w:rsidR="00E42D28" w:rsidRDefault="00E42D28" w:rsidP="00E42D28">
            <w:pPr>
              <w:pStyle w:val="ListParagraph"/>
              <w:numPr>
                <w:ilvl w:val="0"/>
                <w:numId w:val="36"/>
              </w:numPr>
              <w:textAlignment w:val="baseline"/>
              <w:rPr>
                <w:rFonts w:ascii="Arial" w:hAnsi="Arial" w:cs="Arial"/>
                <w:bCs/>
                <w:sz w:val="20"/>
                <w:szCs w:val="20"/>
              </w:rPr>
            </w:pPr>
            <w:r>
              <w:rPr>
                <w:rFonts w:ascii="Arial" w:hAnsi="Arial" w:cs="Arial"/>
                <w:bCs/>
                <w:sz w:val="20"/>
                <w:szCs w:val="20"/>
              </w:rPr>
              <w:t>To provide general administrative HR support as required, including data entry, filing, answering queries, etc</w:t>
            </w:r>
          </w:p>
          <w:p w14:paraId="48D97B47" w14:textId="0F140B74" w:rsidR="003F14BC" w:rsidRDefault="003F14BC" w:rsidP="00072966">
            <w:pPr>
              <w:pStyle w:val="ListParagraph"/>
              <w:textAlignment w:val="baseline"/>
              <w:rPr>
                <w:rFonts w:ascii="Arial" w:hAnsi="Arial" w:cs="Arial"/>
                <w:bCs/>
                <w:sz w:val="20"/>
                <w:szCs w:val="20"/>
              </w:rPr>
            </w:pPr>
          </w:p>
          <w:p w14:paraId="549E00D3" w14:textId="77777777" w:rsidR="00C85056" w:rsidRDefault="00C85056" w:rsidP="00C85056">
            <w:pPr>
              <w:textAlignment w:val="baseline"/>
              <w:rPr>
                <w:rFonts w:ascii="Arial" w:hAnsi="Arial" w:cs="Arial"/>
                <w:bCs/>
                <w:sz w:val="20"/>
                <w:szCs w:val="20"/>
              </w:rPr>
            </w:pPr>
          </w:p>
          <w:p w14:paraId="52DCFC68" w14:textId="77777777" w:rsidR="00C85056" w:rsidRDefault="00C85056" w:rsidP="00C85056">
            <w:pPr>
              <w:textAlignment w:val="baseline"/>
              <w:rPr>
                <w:rFonts w:ascii="Arial" w:hAnsi="Arial" w:cs="Arial"/>
                <w:bCs/>
                <w:sz w:val="20"/>
                <w:szCs w:val="20"/>
              </w:rPr>
            </w:pPr>
          </w:p>
          <w:p w14:paraId="6680D46E" w14:textId="77777777" w:rsidR="00C85056" w:rsidRDefault="00C85056" w:rsidP="00C85056">
            <w:pPr>
              <w:textAlignment w:val="baseline"/>
              <w:rPr>
                <w:rFonts w:ascii="Arial" w:hAnsi="Arial" w:cs="Arial"/>
                <w:bCs/>
                <w:sz w:val="20"/>
                <w:szCs w:val="20"/>
              </w:rPr>
            </w:pPr>
          </w:p>
          <w:p w14:paraId="18CA74B6" w14:textId="77777777" w:rsidR="00C85056" w:rsidRPr="00C85056" w:rsidRDefault="00C85056" w:rsidP="00C85056">
            <w:pPr>
              <w:textAlignment w:val="baseline"/>
              <w:rPr>
                <w:rFonts w:ascii="Arial" w:hAnsi="Arial" w:cs="Arial"/>
                <w:bCs/>
                <w:sz w:val="20"/>
                <w:szCs w:val="20"/>
              </w:rPr>
            </w:pPr>
          </w:p>
          <w:p w14:paraId="4FB80260" w14:textId="77777777" w:rsidR="00AE6CD9" w:rsidRDefault="00AE6CD9" w:rsidP="00AE6CD9">
            <w:pPr>
              <w:textAlignment w:val="baseline"/>
              <w:rPr>
                <w:rFonts w:ascii="Arial" w:hAnsi="Arial" w:cs="Arial"/>
                <w:b/>
                <w:sz w:val="20"/>
                <w:szCs w:val="20"/>
              </w:rPr>
            </w:pPr>
          </w:p>
          <w:p w14:paraId="613FEE05" w14:textId="77777777" w:rsidR="00AE6CD9" w:rsidRDefault="00AE6CD9" w:rsidP="00AE6CD9">
            <w:pPr>
              <w:textAlignment w:val="baseline"/>
              <w:rPr>
                <w:rFonts w:ascii="Arial" w:hAnsi="Arial" w:cs="Arial"/>
                <w:b/>
                <w:sz w:val="20"/>
                <w:szCs w:val="20"/>
              </w:rPr>
            </w:pPr>
          </w:p>
          <w:p w14:paraId="6C9B2B27" w14:textId="77777777" w:rsidR="00AE6CD9" w:rsidRPr="00AE6CD9" w:rsidRDefault="00AE6CD9" w:rsidP="00AE6CD9">
            <w:pPr>
              <w:textAlignment w:val="baseline"/>
              <w:rPr>
                <w:rFonts w:ascii="Arial" w:hAnsi="Arial" w:cs="Arial"/>
                <w:b/>
                <w:sz w:val="20"/>
                <w:szCs w:val="20"/>
              </w:rPr>
            </w:pPr>
          </w:p>
        </w:tc>
      </w:tr>
      <w:tr w:rsidR="00A5779F" w:rsidRPr="00457652" w14:paraId="1B51A42B" w14:textId="77777777" w:rsidTr="007432B3">
        <w:tc>
          <w:tcPr>
            <w:tcW w:w="14508" w:type="dxa"/>
            <w:gridSpan w:val="5"/>
            <w:shd w:val="clear" w:color="auto" w:fill="000000" w:themeFill="text1"/>
          </w:tcPr>
          <w:p w14:paraId="236CADBB" w14:textId="77777777" w:rsidR="00A5779F" w:rsidRPr="007432B3" w:rsidRDefault="00A5779F" w:rsidP="00F06B8E">
            <w:pPr>
              <w:autoSpaceDE w:val="0"/>
              <w:autoSpaceDN w:val="0"/>
              <w:adjustRightInd w:val="0"/>
              <w:rPr>
                <w:rFonts w:ascii="Arial Nova" w:hAnsi="Arial Nova" w:cstheme="minorHAnsi"/>
                <w:b/>
                <w:bCs/>
                <w:color w:val="FFFFFF" w:themeColor="background1"/>
                <w:sz w:val="20"/>
                <w:szCs w:val="20"/>
              </w:rPr>
            </w:pPr>
            <w:r w:rsidRPr="007432B3">
              <w:rPr>
                <w:rFonts w:ascii="Arial Nova" w:hAnsi="Arial Nova" w:cstheme="minorHAnsi"/>
                <w:b/>
                <w:bCs/>
                <w:color w:val="FFFFFF" w:themeColor="background1"/>
                <w:sz w:val="20"/>
                <w:szCs w:val="20"/>
              </w:rPr>
              <w:lastRenderedPageBreak/>
              <w:t>Experience/</w:t>
            </w:r>
            <w:r w:rsidR="00072885" w:rsidRPr="007432B3">
              <w:rPr>
                <w:rFonts w:ascii="Arial Nova" w:hAnsi="Arial Nova" w:cstheme="minorHAnsi"/>
                <w:b/>
                <w:bCs/>
                <w:color w:val="FFFFFF" w:themeColor="background1"/>
                <w:sz w:val="20"/>
                <w:szCs w:val="20"/>
              </w:rPr>
              <w:t>Knowledge/</w:t>
            </w:r>
            <w:r w:rsidRPr="007432B3">
              <w:rPr>
                <w:rFonts w:ascii="Arial Nova" w:hAnsi="Arial Nova" w:cstheme="minorHAnsi"/>
                <w:b/>
                <w:bCs/>
                <w:color w:val="FFFFFF" w:themeColor="background1"/>
                <w:sz w:val="20"/>
                <w:szCs w:val="20"/>
              </w:rPr>
              <w:t>Skills</w:t>
            </w:r>
          </w:p>
        </w:tc>
      </w:tr>
      <w:tr w:rsidR="00A5779F" w:rsidRPr="00457652" w14:paraId="3F585FB5" w14:textId="77777777" w:rsidTr="007432B3">
        <w:tc>
          <w:tcPr>
            <w:tcW w:w="7905" w:type="dxa"/>
            <w:gridSpan w:val="3"/>
            <w:shd w:val="clear" w:color="auto" w:fill="000000" w:themeFill="text1"/>
          </w:tcPr>
          <w:p w14:paraId="2613D92B" w14:textId="77777777" w:rsidR="00A5779F" w:rsidRPr="007432B3" w:rsidRDefault="00A5779F" w:rsidP="00F06B8E">
            <w:pPr>
              <w:autoSpaceDE w:val="0"/>
              <w:autoSpaceDN w:val="0"/>
              <w:adjustRightInd w:val="0"/>
              <w:rPr>
                <w:rFonts w:ascii="Arial Nova" w:hAnsi="Arial Nova" w:cstheme="minorHAnsi"/>
                <w:b/>
                <w:bCs/>
                <w:color w:val="FFFFFF" w:themeColor="background1"/>
                <w:sz w:val="20"/>
                <w:szCs w:val="20"/>
              </w:rPr>
            </w:pPr>
            <w:r w:rsidRPr="007432B3">
              <w:rPr>
                <w:rFonts w:ascii="Arial Nova" w:hAnsi="Arial Nova" w:cstheme="minorHAnsi"/>
                <w:b/>
                <w:bCs/>
                <w:color w:val="FFFFFF" w:themeColor="background1"/>
                <w:sz w:val="20"/>
                <w:szCs w:val="20"/>
              </w:rPr>
              <w:t>Essential</w:t>
            </w:r>
          </w:p>
        </w:tc>
        <w:tc>
          <w:tcPr>
            <w:tcW w:w="6603" w:type="dxa"/>
            <w:gridSpan w:val="2"/>
            <w:shd w:val="clear" w:color="auto" w:fill="000000" w:themeFill="text1"/>
          </w:tcPr>
          <w:p w14:paraId="627F0E67" w14:textId="77777777" w:rsidR="00A5779F" w:rsidRPr="007432B3" w:rsidRDefault="00A5779F" w:rsidP="00F06B8E">
            <w:pPr>
              <w:autoSpaceDE w:val="0"/>
              <w:autoSpaceDN w:val="0"/>
              <w:adjustRightInd w:val="0"/>
              <w:rPr>
                <w:rFonts w:ascii="Arial Nova" w:hAnsi="Arial Nova" w:cstheme="minorHAnsi"/>
                <w:b/>
                <w:bCs/>
                <w:color w:val="FFFFFF" w:themeColor="background1"/>
                <w:sz w:val="20"/>
                <w:szCs w:val="20"/>
              </w:rPr>
            </w:pPr>
            <w:r w:rsidRPr="007432B3">
              <w:rPr>
                <w:rFonts w:ascii="Arial Nova" w:hAnsi="Arial Nova" w:cstheme="minorHAnsi"/>
                <w:b/>
                <w:bCs/>
                <w:color w:val="FFFFFF" w:themeColor="background1"/>
                <w:sz w:val="20"/>
                <w:szCs w:val="20"/>
              </w:rPr>
              <w:t>Desirable</w:t>
            </w:r>
          </w:p>
        </w:tc>
      </w:tr>
      <w:tr w:rsidR="00E61628" w:rsidRPr="00457652" w14:paraId="4070C022" w14:textId="77777777" w:rsidTr="0020067A">
        <w:tc>
          <w:tcPr>
            <w:tcW w:w="7905" w:type="dxa"/>
            <w:gridSpan w:val="3"/>
          </w:tcPr>
          <w:p w14:paraId="3C5C77DF" w14:textId="77777777" w:rsidR="002E3348" w:rsidRPr="007432B3" w:rsidRDefault="002E3348" w:rsidP="00072885">
            <w:pPr>
              <w:autoSpaceDE w:val="0"/>
              <w:autoSpaceDN w:val="0"/>
              <w:adjustRightInd w:val="0"/>
              <w:rPr>
                <w:rFonts w:ascii="Arial Nova" w:hAnsi="Arial Nova" w:cstheme="minorHAnsi"/>
                <w:b/>
                <w:bCs/>
                <w:sz w:val="20"/>
                <w:szCs w:val="20"/>
              </w:rPr>
            </w:pPr>
          </w:p>
          <w:p w14:paraId="426F8D0A" w14:textId="77777777" w:rsidR="00072885" w:rsidRPr="007432B3" w:rsidRDefault="00072885" w:rsidP="00072885">
            <w:pPr>
              <w:autoSpaceDE w:val="0"/>
              <w:autoSpaceDN w:val="0"/>
              <w:adjustRightInd w:val="0"/>
              <w:rPr>
                <w:rFonts w:ascii="Arial Nova" w:hAnsi="Arial Nova" w:cstheme="minorHAnsi"/>
                <w:b/>
                <w:bCs/>
                <w:sz w:val="20"/>
                <w:szCs w:val="20"/>
              </w:rPr>
            </w:pPr>
            <w:r w:rsidRPr="007432B3">
              <w:rPr>
                <w:rFonts w:ascii="Arial Nova" w:hAnsi="Arial Nova" w:cstheme="minorHAnsi"/>
                <w:b/>
                <w:bCs/>
                <w:sz w:val="20"/>
                <w:szCs w:val="20"/>
              </w:rPr>
              <w:t xml:space="preserve">Experience </w:t>
            </w:r>
          </w:p>
          <w:p w14:paraId="3DEC93F4" w14:textId="77777777" w:rsidR="00A44F7E" w:rsidRDefault="00032C0A" w:rsidP="00AE6CD9">
            <w:pPr>
              <w:pStyle w:val="ListParagraph"/>
              <w:numPr>
                <w:ilvl w:val="0"/>
                <w:numId w:val="29"/>
              </w:numPr>
              <w:autoSpaceDE w:val="0"/>
              <w:autoSpaceDN w:val="0"/>
              <w:adjustRightInd w:val="0"/>
              <w:rPr>
                <w:rFonts w:ascii="Arial Nova" w:hAnsi="Arial Nova" w:cs="Calibri"/>
                <w:sz w:val="20"/>
                <w:szCs w:val="20"/>
              </w:rPr>
            </w:pPr>
            <w:r>
              <w:rPr>
                <w:rFonts w:ascii="Arial Nova" w:hAnsi="Arial Nova" w:cs="Calibri"/>
                <w:sz w:val="20"/>
                <w:szCs w:val="20"/>
              </w:rPr>
              <w:t xml:space="preserve">Data entry experience is essential </w:t>
            </w:r>
          </w:p>
          <w:p w14:paraId="61644B2B" w14:textId="23E5BACA" w:rsidR="0043375D" w:rsidRDefault="0043375D" w:rsidP="00AE6CD9">
            <w:pPr>
              <w:pStyle w:val="ListParagraph"/>
              <w:numPr>
                <w:ilvl w:val="0"/>
                <w:numId w:val="29"/>
              </w:numPr>
              <w:autoSpaceDE w:val="0"/>
              <w:autoSpaceDN w:val="0"/>
              <w:adjustRightInd w:val="0"/>
              <w:rPr>
                <w:rFonts w:ascii="Arial Nova" w:hAnsi="Arial Nova" w:cs="Calibri"/>
                <w:sz w:val="20"/>
                <w:szCs w:val="20"/>
              </w:rPr>
            </w:pPr>
            <w:r>
              <w:rPr>
                <w:rFonts w:ascii="Arial Nova" w:hAnsi="Arial Nova" w:cs="Calibri"/>
                <w:sz w:val="20"/>
                <w:szCs w:val="20"/>
              </w:rPr>
              <w:t xml:space="preserve">Confident </w:t>
            </w:r>
            <w:r w:rsidR="006F7A0F">
              <w:rPr>
                <w:rFonts w:ascii="Arial Nova" w:hAnsi="Arial Nova" w:cs="Calibri"/>
                <w:sz w:val="20"/>
                <w:szCs w:val="20"/>
              </w:rPr>
              <w:t>learning and using systems</w:t>
            </w:r>
          </w:p>
          <w:p w14:paraId="76B6A67B" w14:textId="003DB02F" w:rsidR="00032C0A" w:rsidRDefault="00032C0A" w:rsidP="00AE6CD9">
            <w:pPr>
              <w:pStyle w:val="ListParagraph"/>
              <w:numPr>
                <w:ilvl w:val="0"/>
                <w:numId w:val="29"/>
              </w:numPr>
              <w:autoSpaceDE w:val="0"/>
              <w:autoSpaceDN w:val="0"/>
              <w:adjustRightInd w:val="0"/>
              <w:rPr>
                <w:rFonts w:ascii="Arial Nova" w:hAnsi="Arial Nova" w:cs="Calibri"/>
                <w:sz w:val="20"/>
                <w:szCs w:val="20"/>
              </w:rPr>
            </w:pPr>
            <w:r>
              <w:rPr>
                <w:rFonts w:ascii="Arial Nova" w:hAnsi="Arial Nova" w:cs="Calibri"/>
                <w:sz w:val="20"/>
                <w:szCs w:val="20"/>
              </w:rPr>
              <w:t>Attention to detail</w:t>
            </w:r>
            <w:r w:rsidR="006F7A0F">
              <w:rPr>
                <w:rFonts w:ascii="Arial Nova" w:hAnsi="Arial Nova" w:cs="Calibri"/>
                <w:sz w:val="20"/>
                <w:szCs w:val="20"/>
              </w:rPr>
              <w:t xml:space="preserve"> and accuracy is essential</w:t>
            </w:r>
          </w:p>
          <w:p w14:paraId="36445AFF" w14:textId="57F6CEAA" w:rsidR="00032C0A" w:rsidRDefault="00032C0A" w:rsidP="00AE6CD9">
            <w:pPr>
              <w:pStyle w:val="ListParagraph"/>
              <w:numPr>
                <w:ilvl w:val="0"/>
                <w:numId w:val="29"/>
              </w:numPr>
              <w:autoSpaceDE w:val="0"/>
              <w:autoSpaceDN w:val="0"/>
              <w:adjustRightInd w:val="0"/>
              <w:rPr>
                <w:rFonts w:ascii="Arial Nova" w:hAnsi="Arial Nova" w:cs="Calibri"/>
                <w:sz w:val="20"/>
                <w:szCs w:val="20"/>
              </w:rPr>
            </w:pPr>
            <w:r>
              <w:rPr>
                <w:rFonts w:ascii="Arial Nova" w:hAnsi="Arial Nova" w:cs="Calibri"/>
                <w:sz w:val="20"/>
                <w:szCs w:val="20"/>
              </w:rPr>
              <w:t>Ability to multi-task</w:t>
            </w:r>
            <w:r w:rsidR="007D5F9F">
              <w:rPr>
                <w:rFonts w:ascii="Arial Nova" w:hAnsi="Arial Nova" w:cs="Calibri"/>
                <w:sz w:val="20"/>
                <w:szCs w:val="20"/>
              </w:rPr>
              <w:t xml:space="preserve"> and work to deadlines</w:t>
            </w:r>
          </w:p>
          <w:p w14:paraId="64828782" w14:textId="77777777" w:rsidR="00032C0A" w:rsidRDefault="00940CFE" w:rsidP="00AE6CD9">
            <w:pPr>
              <w:pStyle w:val="ListParagraph"/>
              <w:numPr>
                <w:ilvl w:val="0"/>
                <w:numId w:val="29"/>
              </w:numPr>
              <w:autoSpaceDE w:val="0"/>
              <w:autoSpaceDN w:val="0"/>
              <w:adjustRightInd w:val="0"/>
              <w:rPr>
                <w:rFonts w:ascii="Arial Nova" w:hAnsi="Arial Nova" w:cs="Calibri"/>
                <w:sz w:val="20"/>
                <w:szCs w:val="20"/>
              </w:rPr>
            </w:pPr>
            <w:r>
              <w:rPr>
                <w:rFonts w:ascii="Arial Nova" w:hAnsi="Arial Nova" w:cs="Calibri"/>
                <w:sz w:val="20"/>
                <w:szCs w:val="20"/>
              </w:rPr>
              <w:t xml:space="preserve">Be able to work without supervision </w:t>
            </w:r>
          </w:p>
          <w:p w14:paraId="5019B444" w14:textId="77777777" w:rsidR="00C85056" w:rsidRDefault="00C85056" w:rsidP="00AE6CD9">
            <w:pPr>
              <w:pStyle w:val="ListParagraph"/>
              <w:numPr>
                <w:ilvl w:val="0"/>
                <w:numId w:val="29"/>
              </w:numPr>
              <w:autoSpaceDE w:val="0"/>
              <w:autoSpaceDN w:val="0"/>
              <w:adjustRightInd w:val="0"/>
              <w:rPr>
                <w:rFonts w:ascii="Arial Nova" w:hAnsi="Arial Nova" w:cs="Calibri"/>
                <w:sz w:val="20"/>
                <w:szCs w:val="20"/>
              </w:rPr>
            </w:pPr>
            <w:r>
              <w:rPr>
                <w:rFonts w:ascii="Arial Nova" w:hAnsi="Arial Nova" w:cs="Calibri"/>
                <w:sz w:val="20"/>
                <w:szCs w:val="20"/>
              </w:rPr>
              <w:t>Excellent working knowledge of Microsoft products</w:t>
            </w:r>
          </w:p>
          <w:p w14:paraId="7D5CB6FE" w14:textId="77777777" w:rsidR="00C85056" w:rsidRDefault="00C85056" w:rsidP="00AE6CD9">
            <w:pPr>
              <w:pStyle w:val="ListParagraph"/>
              <w:numPr>
                <w:ilvl w:val="0"/>
                <w:numId w:val="29"/>
              </w:numPr>
              <w:autoSpaceDE w:val="0"/>
              <w:autoSpaceDN w:val="0"/>
              <w:adjustRightInd w:val="0"/>
              <w:rPr>
                <w:rFonts w:ascii="Arial Nova" w:hAnsi="Arial Nova" w:cs="Calibri"/>
                <w:sz w:val="20"/>
                <w:szCs w:val="20"/>
              </w:rPr>
            </w:pPr>
            <w:r>
              <w:rPr>
                <w:rFonts w:ascii="Arial Nova" w:hAnsi="Arial Nova" w:cs="Calibri"/>
                <w:sz w:val="20"/>
                <w:szCs w:val="20"/>
              </w:rPr>
              <w:t>Excellent communication skills</w:t>
            </w:r>
          </w:p>
          <w:p w14:paraId="4C82891B" w14:textId="73290A11" w:rsidR="00A61C39" w:rsidRPr="00190BA7" w:rsidRDefault="00A61C39" w:rsidP="00AE6CD9">
            <w:pPr>
              <w:pStyle w:val="ListParagraph"/>
              <w:numPr>
                <w:ilvl w:val="0"/>
                <w:numId w:val="29"/>
              </w:numPr>
              <w:autoSpaceDE w:val="0"/>
              <w:autoSpaceDN w:val="0"/>
              <w:adjustRightInd w:val="0"/>
              <w:rPr>
                <w:rFonts w:ascii="Arial Nova" w:hAnsi="Arial Nova" w:cs="Calibri"/>
                <w:sz w:val="20"/>
                <w:szCs w:val="20"/>
              </w:rPr>
            </w:pPr>
            <w:r>
              <w:rPr>
                <w:rFonts w:ascii="Arial Nova" w:hAnsi="Arial Nova" w:cs="Calibri"/>
                <w:sz w:val="20"/>
                <w:szCs w:val="20"/>
              </w:rPr>
              <w:t>Able to work with confidential data</w:t>
            </w:r>
            <w:r w:rsidR="002241E3">
              <w:rPr>
                <w:rFonts w:ascii="Arial Nova" w:hAnsi="Arial Nova" w:cs="Calibri"/>
                <w:sz w:val="20"/>
                <w:szCs w:val="20"/>
              </w:rPr>
              <w:t xml:space="preserve"> – good understanding of GDPR</w:t>
            </w:r>
          </w:p>
        </w:tc>
        <w:tc>
          <w:tcPr>
            <w:tcW w:w="6603" w:type="dxa"/>
            <w:gridSpan w:val="2"/>
          </w:tcPr>
          <w:p w14:paraId="46D2ADCB" w14:textId="77777777" w:rsidR="002E3348" w:rsidRPr="007432B3" w:rsidRDefault="002E3348" w:rsidP="00437FBA">
            <w:pPr>
              <w:autoSpaceDE w:val="0"/>
              <w:autoSpaceDN w:val="0"/>
              <w:adjustRightInd w:val="0"/>
              <w:rPr>
                <w:rFonts w:ascii="Arial Nova" w:hAnsi="Arial Nova" w:cstheme="minorHAnsi"/>
                <w:b/>
                <w:bCs/>
                <w:color w:val="000000"/>
                <w:sz w:val="20"/>
                <w:szCs w:val="20"/>
              </w:rPr>
            </w:pPr>
          </w:p>
          <w:p w14:paraId="1B622E8C" w14:textId="77777777" w:rsidR="00437FBA" w:rsidRDefault="00437FBA" w:rsidP="00437FBA">
            <w:pPr>
              <w:autoSpaceDE w:val="0"/>
              <w:autoSpaceDN w:val="0"/>
              <w:adjustRightInd w:val="0"/>
              <w:rPr>
                <w:rFonts w:ascii="Arial Nova" w:hAnsi="Arial Nova" w:cstheme="minorHAnsi"/>
                <w:b/>
                <w:bCs/>
                <w:color w:val="000000"/>
                <w:sz w:val="20"/>
                <w:szCs w:val="20"/>
              </w:rPr>
            </w:pPr>
            <w:r w:rsidRPr="007432B3">
              <w:rPr>
                <w:rFonts w:ascii="Arial Nova" w:hAnsi="Arial Nova" w:cstheme="minorHAnsi"/>
                <w:b/>
                <w:bCs/>
                <w:color w:val="000000"/>
                <w:sz w:val="20"/>
                <w:szCs w:val="20"/>
              </w:rPr>
              <w:t>Experience</w:t>
            </w:r>
          </w:p>
          <w:p w14:paraId="5C16C463" w14:textId="5D387403" w:rsidR="00032C0A" w:rsidRPr="00032C0A" w:rsidRDefault="006F7A0F" w:rsidP="00032C0A">
            <w:pPr>
              <w:pStyle w:val="ListParagraph"/>
              <w:numPr>
                <w:ilvl w:val="0"/>
                <w:numId w:val="38"/>
              </w:numPr>
              <w:autoSpaceDE w:val="0"/>
              <w:autoSpaceDN w:val="0"/>
              <w:adjustRightInd w:val="0"/>
              <w:rPr>
                <w:rFonts w:ascii="Arial Nova" w:hAnsi="Arial Nova" w:cstheme="minorHAnsi"/>
                <w:color w:val="000000"/>
                <w:sz w:val="20"/>
                <w:szCs w:val="20"/>
              </w:rPr>
            </w:pPr>
            <w:r>
              <w:rPr>
                <w:rFonts w:ascii="Arial Nova" w:hAnsi="Arial Nova" w:cstheme="minorHAnsi"/>
                <w:color w:val="000000"/>
                <w:sz w:val="20"/>
                <w:szCs w:val="20"/>
              </w:rPr>
              <w:t xml:space="preserve">Cascade </w:t>
            </w:r>
            <w:r w:rsidR="00032C0A" w:rsidRPr="00032C0A">
              <w:rPr>
                <w:rFonts w:ascii="Arial Nova" w:hAnsi="Arial Nova" w:cstheme="minorHAnsi"/>
                <w:color w:val="000000"/>
                <w:sz w:val="20"/>
                <w:szCs w:val="20"/>
              </w:rPr>
              <w:t>HR system experience would be desirable</w:t>
            </w:r>
          </w:p>
          <w:p w14:paraId="20A0769F" w14:textId="77777777" w:rsidR="00A44F7E" w:rsidRPr="005B1452" w:rsidRDefault="00A44F7E" w:rsidP="005B1452">
            <w:pPr>
              <w:autoSpaceDE w:val="0"/>
              <w:autoSpaceDN w:val="0"/>
              <w:adjustRightInd w:val="0"/>
              <w:ind w:left="360"/>
              <w:rPr>
                <w:rFonts w:ascii="Arial Nova" w:hAnsi="Arial Nova" w:cstheme="minorHAnsi"/>
                <w:bCs/>
                <w:color w:val="000000"/>
                <w:sz w:val="20"/>
                <w:szCs w:val="20"/>
              </w:rPr>
            </w:pPr>
          </w:p>
          <w:p w14:paraId="46F3695C" w14:textId="77777777" w:rsidR="00072885" w:rsidRPr="007432B3" w:rsidRDefault="00072885" w:rsidP="00072885">
            <w:pPr>
              <w:autoSpaceDE w:val="0"/>
              <w:autoSpaceDN w:val="0"/>
              <w:adjustRightInd w:val="0"/>
              <w:rPr>
                <w:rFonts w:ascii="Arial Nova" w:hAnsi="Arial Nova" w:cstheme="minorHAnsi"/>
                <w:b/>
                <w:bCs/>
                <w:color w:val="000000"/>
                <w:sz w:val="20"/>
                <w:szCs w:val="20"/>
              </w:rPr>
            </w:pPr>
          </w:p>
          <w:p w14:paraId="031DBFB9" w14:textId="77777777" w:rsidR="00072885" w:rsidRPr="007432B3" w:rsidRDefault="00072885" w:rsidP="00072885">
            <w:pPr>
              <w:autoSpaceDE w:val="0"/>
              <w:autoSpaceDN w:val="0"/>
              <w:adjustRightInd w:val="0"/>
              <w:rPr>
                <w:rFonts w:ascii="Arial Nova" w:hAnsi="Arial Nova" w:cstheme="minorHAnsi"/>
                <w:b/>
                <w:bCs/>
                <w:color w:val="000000"/>
                <w:sz w:val="20"/>
                <w:szCs w:val="20"/>
              </w:rPr>
            </w:pPr>
          </w:p>
          <w:p w14:paraId="2750D2C2" w14:textId="77777777" w:rsidR="003D286A" w:rsidRDefault="000770A0" w:rsidP="00BD53D2">
            <w:pPr>
              <w:pStyle w:val="Default"/>
              <w:rPr>
                <w:rFonts w:ascii="Arial Nova" w:hAnsi="Arial Nova" w:cstheme="minorHAnsi"/>
                <w:sz w:val="20"/>
                <w:szCs w:val="20"/>
              </w:rPr>
            </w:pPr>
            <w:r w:rsidRPr="007432B3">
              <w:rPr>
                <w:rFonts w:ascii="Arial Nova" w:hAnsi="Arial Nova" w:cstheme="minorHAnsi"/>
                <w:sz w:val="20"/>
                <w:szCs w:val="20"/>
              </w:rPr>
              <w:t xml:space="preserve"> </w:t>
            </w:r>
          </w:p>
          <w:p w14:paraId="62B218F2" w14:textId="77777777" w:rsidR="00190BA7" w:rsidRDefault="00190BA7" w:rsidP="00BD53D2">
            <w:pPr>
              <w:pStyle w:val="Default"/>
              <w:rPr>
                <w:rFonts w:ascii="Arial Nova" w:hAnsi="Arial Nova" w:cstheme="minorHAnsi"/>
                <w:sz w:val="20"/>
                <w:szCs w:val="20"/>
              </w:rPr>
            </w:pPr>
          </w:p>
          <w:p w14:paraId="6573DCCB" w14:textId="77777777" w:rsidR="00190BA7" w:rsidRDefault="00190BA7" w:rsidP="00BD53D2">
            <w:pPr>
              <w:pStyle w:val="Default"/>
              <w:rPr>
                <w:rFonts w:ascii="Arial Nova" w:hAnsi="Arial Nova" w:cstheme="minorHAnsi"/>
                <w:sz w:val="20"/>
                <w:szCs w:val="20"/>
              </w:rPr>
            </w:pPr>
          </w:p>
          <w:p w14:paraId="28EA52A1" w14:textId="77777777" w:rsidR="00190BA7" w:rsidRPr="007432B3" w:rsidRDefault="00190BA7" w:rsidP="00BD53D2">
            <w:pPr>
              <w:pStyle w:val="Default"/>
              <w:rPr>
                <w:rFonts w:ascii="Arial Nova" w:hAnsi="Arial Nova" w:cstheme="minorHAnsi"/>
                <w:sz w:val="20"/>
                <w:szCs w:val="20"/>
              </w:rPr>
            </w:pPr>
          </w:p>
        </w:tc>
      </w:tr>
    </w:tbl>
    <w:p w14:paraId="4087A36E" w14:textId="77777777" w:rsidR="00693D58" w:rsidRPr="00457652" w:rsidRDefault="00693D58" w:rsidP="00190BA7">
      <w:pPr>
        <w:autoSpaceDE w:val="0"/>
        <w:autoSpaceDN w:val="0"/>
        <w:adjustRightInd w:val="0"/>
        <w:rPr>
          <w:rFonts w:ascii="Verdana" w:hAnsi="Verdana" w:cstheme="minorHAnsi"/>
          <w:b/>
          <w:bCs/>
          <w:color w:val="000000"/>
          <w:sz w:val="20"/>
          <w:szCs w:val="20"/>
        </w:rPr>
      </w:pPr>
    </w:p>
    <w:sectPr w:rsidR="00693D58" w:rsidRPr="00457652" w:rsidSect="00190BA7">
      <w:headerReference w:type="default" r:id="rId11"/>
      <w:footerReference w:type="even" r:id="rId12"/>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14B8" w14:textId="77777777" w:rsidR="00D84B34" w:rsidRDefault="00D84B34">
      <w:r>
        <w:separator/>
      </w:r>
    </w:p>
  </w:endnote>
  <w:endnote w:type="continuationSeparator" w:id="0">
    <w:p w14:paraId="0D0A6E34" w14:textId="77777777" w:rsidR="00D84B34" w:rsidRDefault="00D8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C402" w14:textId="77777777" w:rsidR="006E70BA" w:rsidRDefault="006E70BA" w:rsidP="007C6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46BCD" w14:textId="77777777" w:rsidR="006E70BA" w:rsidRDefault="006E7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D893" w14:textId="46511D84" w:rsidR="006E70BA" w:rsidRPr="00B86E8A" w:rsidRDefault="00205E00" w:rsidP="00B86E8A">
    <w:pPr>
      <w:pStyle w:val="Footer"/>
      <w:jc w:val="center"/>
      <w:rPr>
        <w:rFonts w:ascii="Verdana" w:hAnsi="Verdana"/>
        <w:sz w:val="18"/>
      </w:rPr>
    </w:pPr>
    <w:r>
      <w:rPr>
        <w:rFonts w:ascii="Verdana" w:hAnsi="Verdana"/>
        <w:sz w:val="18"/>
      </w:rPr>
      <w:t>HR Project Administrator</w:t>
    </w:r>
    <w:r w:rsidR="00AE6CD9">
      <w:rPr>
        <w:rFonts w:ascii="Verdana" w:hAnsi="Verdana"/>
        <w:sz w:val="18"/>
      </w:rPr>
      <w:t xml:space="preserve"> – Role Profile</w:t>
    </w:r>
  </w:p>
  <w:p w14:paraId="24475712" w14:textId="77777777" w:rsidR="006E70BA" w:rsidRPr="003F2803" w:rsidRDefault="006E70BA">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13DA" w14:textId="77777777" w:rsidR="00D84B34" w:rsidRDefault="00D84B34">
      <w:r>
        <w:separator/>
      </w:r>
    </w:p>
  </w:footnote>
  <w:footnote w:type="continuationSeparator" w:id="0">
    <w:p w14:paraId="068243B6" w14:textId="77777777" w:rsidR="00D84B34" w:rsidRDefault="00D84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D25E3" w14:textId="77777777" w:rsidR="006E70BA" w:rsidRDefault="000D196F" w:rsidP="000C5A3C">
    <w:pPr>
      <w:pStyle w:val="Header"/>
      <w:jc w:val="right"/>
    </w:pPr>
    <w:r>
      <w:rPr>
        <w:rFonts w:ascii="Arial" w:hAnsi="Arial" w:cs="Arial"/>
        <w:b/>
        <w:bCs/>
        <w:noProof/>
        <w:color w:val="000080"/>
        <w:sz w:val="20"/>
        <w:szCs w:val="20"/>
      </w:rPr>
      <w:drawing>
        <wp:inline distT="0" distB="0" distL="0" distR="0" wp14:anchorId="7059E5A9" wp14:editId="43CC6BA5">
          <wp:extent cx="1563844" cy="518160"/>
          <wp:effectExtent l="0" t="0" r="0" b="0"/>
          <wp:docPr id="1" name="Picture 1" descr="cid:image002.png@01D5B4D0.74EA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B4D0.74EA58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7611" cy="5227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67A"/>
    <w:multiLevelType w:val="hybridMultilevel"/>
    <w:tmpl w:val="0574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F474F"/>
    <w:multiLevelType w:val="hybridMultilevel"/>
    <w:tmpl w:val="E84E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9140F"/>
    <w:multiLevelType w:val="hybridMultilevel"/>
    <w:tmpl w:val="7C986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30881"/>
    <w:multiLevelType w:val="hybridMultilevel"/>
    <w:tmpl w:val="E2624F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429B0"/>
    <w:multiLevelType w:val="hybridMultilevel"/>
    <w:tmpl w:val="DC2AE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21C1D"/>
    <w:multiLevelType w:val="hybridMultilevel"/>
    <w:tmpl w:val="947E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F6D11"/>
    <w:multiLevelType w:val="hybridMultilevel"/>
    <w:tmpl w:val="FE56A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563C0"/>
    <w:multiLevelType w:val="hybridMultilevel"/>
    <w:tmpl w:val="F76A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C08D1"/>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15:restartNumberingAfterBreak="0">
    <w:nsid w:val="1D370865"/>
    <w:multiLevelType w:val="hybridMultilevel"/>
    <w:tmpl w:val="71729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91578"/>
    <w:multiLevelType w:val="hybridMultilevel"/>
    <w:tmpl w:val="939A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F638F"/>
    <w:multiLevelType w:val="hybridMultilevel"/>
    <w:tmpl w:val="541A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B0088"/>
    <w:multiLevelType w:val="hybridMultilevel"/>
    <w:tmpl w:val="2998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90388"/>
    <w:multiLevelType w:val="hybridMultilevel"/>
    <w:tmpl w:val="5100C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E00AF"/>
    <w:multiLevelType w:val="hybridMultilevel"/>
    <w:tmpl w:val="C1DC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B6AFD"/>
    <w:multiLevelType w:val="hybridMultilevel"/>
    <w:tmpl w:val="624E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5221C"/>
    <w:multiLevelType w:val="hybridMultilevel"/>
    <w:tmpl w:val="5998B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D5953"/>
    <w:multiLevelType w:val="hybridMultilevel"/>
    <w:tmpl w:val="13260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B31F9"/>
    <w:multiLevelType w:val="hybridMultilevel"/>
    <w:tmpl w:val="C51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35F0B"/>
    <w:multiLevelType w:val="hybridMultilevel"/>
    <w:tmpl w:val="D9A0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13464"/>
    <w:multiLevelType w:val="hybridMultilevel"/>
    <w:tmpl w:val="B86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854D3"/>
    <w:multiLevelType w:val="hybridMultilevel"/>
    <w:tmpl w:val="D5D4E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4414B2"/>
    <w:multiLevelType w:val="multilevel"/>
    <w:tmpl w:val="2470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744B9"/>
    <w:multiLevelType w:val="hybridMultilevel"/>
    <w:tmpl w:val="7DF6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74389"/>
    <w:multiLevelType w:val="hybridMultilevel"/>
    <w:tmpl w:val="3F86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17283"/>
    <w:multiLevelType w:val="multilevel"/>
    <w:tmpl w:val="BBD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D18A0"/>
    <w:multiLevelType w:val="hybridMultilevel"/>
    <w:tmpl w:val="D23C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1455AE"/>
    <w:multiLevelType w:val="hybridMultilevel"/>
    <w:tmpl w:val="8D5A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392199"/>
    <w:multiLevelType w:val="hybridMultilevel"/>
    <w:tmpl w:val="588E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E052F3"/>
    <w:multiLevelType w:val="hybridMultilevel"/>
    <w:tmpl w:val="DA7E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33A13"/>
    <w:multiLevelType w:val="hybridMultilevel"/>
    <w:tmpl w:val="545CE3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2F4578"/>
    <w:multiLevelType w:val="hybridMultilevel"/>
    <w:tmpl w:val="AACC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F66C8"/>
    <w:multiLevelType w:val="hybridMultilevel"/>
    <w:tmpl w:val="90E6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02ADB"/>
    <w:multiLevelType w:val="hybridMultilevel"/>
    <w:tmpl w:val="A052F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865F6"/>
    <w:multiLevelType w:val="multilevel"/>
    <w:tmpl w:val="24564D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BA3C67"/>
    <w:multiLevelType w:val="hybridMultilevel"/>
    <w:tmpl w:val="DF54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A4180C"/>
    <w:multiLevelType w:val="hybridMultilevel"/>
    <w:tmpl w:val="2094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807DB"/>
    <w:multiLevelType w:val="hybridMultilevel"/>
    <w:tmpl w:val="EA6CD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1754009">
    <w:abstractNumId w:val="21"/>
  </w:num>
  <w:num w:numId="2" w16cid:durableId="1604147525">
    <w:abstractNumId w:val="6"/>
  </w:num>
  <w:num w:numId="3" w16cid:durableId="642736711">
    <w:abstractNumId w:val="2"/>
  </w:num>
  <w:num w:numId="4" w16cid:durableId="980034074">
    <w:abstractNumId w:val="16"/>
  </w:num>
  <w:num w:numId="5" w16cid:durableId="1408577386">
    <w:abstractNumId w:val="9"/>
  </w:num>
  <w:num w:numId="6" w16cid:durableId="1861770357">
    <w:abstractNumId w:val="4"/>
  </w:num>
  <w:num w:numId="7" w16cid:durableId="405225385">
    <w:abstractNumId w:val="37"/>
  </w:num>
  <w:num w:numId="8" w16cid:durableId="1991474651">
    <w:abstractNumId w:val="13"/>
  </w:num>
  <w:num w:numId="9" w16cid:durableId="2096785139">
    <w:abstractNumId w:val="17"/>
  </w:num>
  <w:num w:numId="10" w16cid:durableId="1078091155">
    <w:abstractNumId w:val="18"/>
  </w:num>
  <w:num w:numId="11" w16cid:durableId="1196230421">
    <w:abstractNumId w:val="10"/>
  </w:num>
  <w:num w:numId="12" w16cid:durableId="113640308">
    <w:abstractNumId w:val="15"/>
  </w:num>
  <w:num w:numId="13" w16cid:durableId="611909872">
    <w:abstractNumId w:val="3"/>
  </w:num>
  <w:num w:numId="14" w16cid:durableId="569585968">
    <w:abstractNumId w:val="11"/>
  </w:num>
  <w:num w:numId="15" w16cid:durableId="58216277">
    <w:abstractNumId w:val="23"/>
  </w:num>
  <w:num w:numId="16" w16cid:durableId="719014907">
    <w:abstractNumId w:val="28"/>
  </w:num>
  <w:num w:numId="17" w16cid:durableId="1479300062">
    <w:abstractNumId w:val="31"/>
  </w:num>
  <w:num w:numId="18" w16cid:durableId="325060620">
    <w:abstractNumId w:val="30"/>
  </w:num>
  <w:num w:numId="19" w16cid:durableId="1630162547">
    <w:abstractNumId w:val="14"/>
  </w:num>
  <w:num w:numId="20" w16cid:durableId="2057703335">
    <w:abstractNumId w:val="1"/>
  </w:num>
  <w:num w:numId="21" w16cid:durableId="1125000477">
    <w:abstractNumId w:val="0"/>
  </w:num>
  <w:num w:numId="22" w16cid:durableId="1001468467">
    <w:abstractNumId w:val="19"/>
  </w:num>
  <w:num w:numId="23" w16cid:durableId="38287397">
    <w:abstractNumId w:val="34"/>
  </w:num>
  <w:num w:numId="24" w16cid:durableId="1854953665">
    <w:abstractNumId w:val="22"/>
  </w:num>
  <w:num w:numId="25" w16cid:durableId="1273635554">
    <w:abstractNumId w:val="26"/>
  </w:num>
  <w:num w:numId="26" w16cid:durableId="685205662">
    <w:abstractNumId w:val="8"/>
  </w:num>
  <w:num w:numId="27" w16cid:durableId="1476603520">
    <w:abstractNumId w:val="27"/>
  </w:num>
  <w:num w:numId="28" w16cid:durableId="1803770141">
    <w:abstractNumId w:val="35"/>
  </w:num>
  <w:num w:numId="29" w16cid:durableId="161044438">
    <w:abstractNumId w:val="33"/>
  </w:num>
  <w:num w:numId="30" w16cid:durableId="1215235005">
    <w:abstractNumId w:val="29"/>
  </w:num>
  <w:num w:numId="31" w16cid:durableId="1932467226">
    <w:abstractNumId w:val="24"/>
  </w:num>
  <w:num w:numId="32" w16cid:durableId="1825537253">
    <w:abstractNumId w:val="36"/>
  </w:num>
  <w:num w:numId="33" w16cid:durableId="435637983">
    <w:abstractNumId w:val="25"/>
  </w:num>
  <w:num w:numId="34" w16cid:durableId="781996921">
    <w:abstractNumId w:val="7"/>
  </w:num>
  <w:num w:numId="35" w16cid:durableId="877545573">
    <w:abstractNumId w:val="5"/>
  </w:num>
  <w:num w:numId="36" w16cid:durableId="1788038907">
    <w:abstractNumId w:val="20"/>
  </w:num>
  <w:num w:numId="37" w16cid:durableId="2043699919">
    <w:abstractNumId w:val="12"/>
  </w:num>
  <w:num w:numId="38" w16cid:durableId="1145211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58"/>
    <w:rsid w:val="00002148"/>
    <w:rsid w:val="00005B0B"/>
    <w:rsid w:val="00032A98"/>
    <w:rsid w:val="00032C0A"/>
    <w:rsid w:val="000407DA"/>
    <w:rsid w:val="00053FBF"/>
    <w:rsid w:val="00060196"/>
    <w:rsid w:val="000712F0"/>
    <w:rsid w:val="00072885"/>
    <w:rsid w:val="00072966"/>
    <w:rsid w:val="000770A0"/>
    <w:rsid w:val="00077420"/>
    <w:rsid w:val="000816C8"/>
    <w:rsid w:val="00081E56"/>
    <w:rsid w:val="0008463A"/>
    <w:rsid w:val="00093299"/>
    <w:rsid w:val="00097581"/>
    <w:rsid w:val="000A1597"/>
    <w:rsid w:val="000C2612"/>
    <w:rsid w:val="000C5A3C"/>
    <w:rsid w:val="000C5D6F"/>
    <w:rsid w:val="000D196F"/>
    <w:rsid w:val="000D37F5"/>
    <w:rsid w:val="000D7F9E"/>
    <w:rsid w:val="000E563A"/>
    <w:rsid w:val="000E6CB0"/>
    <w:rsid w:val="000F0642"/>
    <w:rsid w:val="000F12CA"/>
    <w:rsid w:val="000F7B26"/>
    <w:rsid w:val="00104097"/>
    <w:rsid w:val="001063BA"/>
    <w:rsid w:val="00113BA6"/>
    <w:rsid w:val="00113EE1"/>
    <w:rsid w:val="001311B7"/>
    <w:rsid w:val="00133754"/>
    <w:rsid w:val="00135A78"/>
    <w:rsid w:val="0014338E"/>
    <w:rsid w:val="001511F5"/>
    <w:rsid w:val="00163B36"/>
    <w:rsid w:val="001804A9"/>
    <w:rsid w:val="001828CB"/>
    <w:rsid w:val="00190BA7"/>
    <w:rsid w:val="00191B51"/>
    <w:rsid w:val="00195BE0"/>
    <w:rsid w:val="001A01F7"/>
    <w:rsid w:val="001B1B78"/>
    <w:rsid w:val="001C1866"/>
    <w:rsid w:val="001C3EB0"/>
    <w:rsid w:val="001E7793"/>
    <w:rsid w:val="001F17A1"/>
    <w:rsid w:val="001F606C"/>
    <w:rsid w:val="001F7D56"/>
    <w:rsid w:val="0020067A"/>
    <w:rsid w:val="00202FC7"/>
    <w:rsid w:val="00205E00"/>
    <w:rsid w:val="002105FE"/>
    <w:rsid w:val="002123ED"/>
    <w:rsid w:val="00213DE4"/>
    <w:rsid w:val="00217EB7"/>
    <w:rsid w:val="00222911"/>
    <w:rsid w:val="0022409C"/>
    <w:rsid w:val="002241E3"/>
    <w:rsid w:val="00235120"/>
    <w:rsid w:val="00242BA9"/>
    <w:rsid w:val="00264EB4"/>
    <w:rsid w:val="002845EB"/>
    <w:rsid w:val="00292879"/>
    <w:rsid w:val="0029428C"/>
    <w:rsid w:val="002A2507"/>
    <w:rsid w:val="002A74CC"/>
    <w:rsid w:val="002B7F6D"/>
    <w:rsid w:val="002C3E28"/>
    <w:rsid w:val="002C749C"/>
    <w:rsid w:val="002D0D02"/>
    <w:rsid w:val="002D4C4F"/>
    <w:rsid w:val="002D75EB"/>
    <w:rsid w:val="002E3348"/>
    <w:rsid w:val="002E42CF"/>
    <w:rsid w:val="002E78AB"/>
    <w:rsid w:val="00305DF2"/>
    <w:rsid w:val="00330FF5"/>
    <w:rsid w:val="00337D34"/>
    <w:rsid w:val="003464C7"/>
    <w:rsid w:val="003568A2"/>
    <w:rsid w:val="00356E29"/>
    <w:rsid w:val="00362077"/>
    <w:rsid w:val="0036440B"/>
    <w:rsid w:val="003704F1"/>
    <w:rsid w:val="0037194D"/>
    <w:rsid w:val="00380CB6"/>
    <w:rsid w:val="00383DCB"/>
    <w:rsid w:val="003A1211"/>
    <w:rsid w:val="003B5373"/>
    <w:rsid w:val="003C1536"/>
    <w:rsid w:val="003D286A"/>
    <w:rsid w:val="003E0372"/>
    <w:rsid w:val="003E7F1E"/>
    <w:rsid w:val="003F14BC"/>
    <w:rsid w:val="003F2803"/>
    <w:rsid w:val="004005A6"/>
    <w:rsid w:val="00411252"/>
    <w:rsid w:val="00412842"/>
    <w:rsid w:val="00413F19"/>
    <w:rsid w:val="00432764"/>
    <w:rsid w:val="0043375D"/>
    <w:rsid w:val="00437FBA"/>
    <w:rsid w:val="004540B2"/>
    <w:rsid w:val="00457652"/>
    <w:rsid w:val="00461433"/>
    <w:rsid w:val="0047066F"/>
    <w:rsid w:val="004864BF"/>
    <w:rsid w:val="004A33C0"/>
    <w:rsid w:val="004B66C0"/>
    <w:rsid w:val="004C04BB"/>
    <w:rsid w:val="004C5D9B"/>
    <w:rsid w:val="004D4942"/>
    <w:rsid w:val="004E142C"/>
    <w:rsid w:val="004E5F1C"/>
    <w:rsid w:val="004F1CFE"/>
    <w:rsid w:val="00530C06"/>
    <w:rsid w:val="00532EEF"/>
    <w:rsid w:val="0053583E"/>
    <w:rsid w:val="0056547D"/>
    <w:rsid w:val="00566485"/>
    <w:rsid w:val="005730A1"/>
    <w:rsid w:val="00573E3E"/>
    <w:rsid w:val="00573F18"/>
    <w:rsid w:val="005B1452"/>
    <w:rsid w:val="005B52E9"/>
    <w:rsid w:val="005D6EA8"/>
    <w:rsid w:val="005D7BEA"/>
    <w:rsid w:val="005F0178"/>
    <w:rsid w:val="005F5514"/>
    <w:rsid w:val="00602F1A"/>
    <w:rsid w:val="0062168D"/>
    <w:rsid w:val="0062317B"/>
    <w:rsid w:val="00635FF7"/>
    <w:rsid w:val="00642522"/>
    <w:rsid w:val="00651C61"/>
    <w:rsid w:val="00653BBC"/>
    <w:rsid w:val="0065427C"/>
    <w:rsid w:val="00660C07"/>
    <w:rsid w:val="006622EA"/>
    <w:rsid w:val="006632AC"/>
    <w:rsid w:val="0066333E"/>
    <w:rsid w:val="00674256"/>
    <w:rsid w:val="00674C6D"/>
    <w:rsid w:val="00677AF9"/>
    <w:rsid w:val="00687A06"/>
    <w:rsid w:val="00693D58"/>
    <w:rsid w:val="0069501C"/>
    <w:rsid w:val="006967E5"/>
    <w:rsid w:val="006A39B6"/>
    <w:rsid w:val="006A3A09"/>
    <w:rsid w:val="006B07D6"/>
    <w:rsid w:val="006C4022"/>
    <w:rsid w:val="006D12A8"/>
    <w:rsid w:val="006D584F"/>
    <w:rsid w:val="006D6658"/>
    <w:rsid w:val="006D6C49"/>
    <w:rsid w:val="006E70BA"/>
    <w:rsid w:val="006F14FB"/>
    <w:rsid w:val="006F399A"/>
    <w:rsid w:val="006F7A0F"/>
    <w:rsid w:val="0071322D"/>
    <w:rsid w:val="00721E66"/>
    <w:rsid w:val="007267C0"/>
    <w:rsid w:val="0072730A"/>
    <w:rsid w:val="00727D9D"/>
    <w:rsid w:val="007349E8"/>
    <w:rsid w:val="007432B3"/>
    <w:rsid w:val="00744C28"/>
    <w:rsid w:val="00747734"/>
    <w:rsid w:val="0075064B"/>
    <w:rsid w:val="00752A08"/>
    <w:rsid w:val="007536B6"/>
    <w:rsid w:val="00764A4E"/>
    <w:rsid w:val="00764A50"/>
    <w:rsid w:val="00775BCF"/>
    <w:rsid w:val="0079039C"/>
    <w:rsid w:val="00790FB0"/>
    <w:rsid w:val="00796CDA"/>
    <w:rsid w:val="007979E2"/>
    <w:rsid w:val="007B5FB4"/>
    <w:rsid w:val="007C66A9"/>
    <w:rsid w:val="007D1076"/>
    <w:rsid w:val="007D5F9F"/>
    <w:rsid w:val="007E1DA6"/>
    <w:rsid w:val="007F3D42"/>
    <w:rsid w:val="007F6864"/>
    <w:rsid w:val="0080048E"/>
    <w:rsid w:val="00810329"/>
    <w:rsid w:val="00815CC7"/>
    <w:rsid w:val="00830C0E"/>
    <w:rsid w:val="0083248D"/>
    <w:rsid w:val="008330FF"/>
    <w:rsid w:val="008438CB"/>
    <w:rsid w:val="008842B6"/>
    <w:rsid w:val="008878C3"/>
    <w:rsid w:val="00891351"/>
    <w:rsid w:val="008924DD"/>
    <w:rsid w:val="00894AB5"/>
    <w:rsid w:val="008A1C77"/>
    <w:rsid w:val="008A6CAB"/>
    <w:rsid w:val="008C794C"/>
    <w:rsid w:val="008D1E37"/>
    <w:rsid w:val="008D4F70"/>
    <w:rsid w:val="00917451"/>
    <w:rsid w:val="00923EB6"/>
    <w:rsid w:val="0092593F"/>
    <w:rsid w:val="0093284C"/>
    <w:rsid w:val="00935640"/>
    <w:rsid w:val="0094039C"/>
    <w:rsid w:val="00940CFE"/>
    <w:rsid w:val="00947773"/>
    <w:rsid w:val="00975885"/>
    <w:rsid w:val="0097771F"/>
    <w:rsid w:val="0098622C"/>
    <w:rsid w:val="00993280"/>
    <w:rsid w:val="009979D7"/>
    <w:rsid w:val="009A1A2B"/>
    <w:rsid w:val="009C0F56"/>
    <w:rsid w:val="009C1F2A"/>
    <w:rsid w:val="009C7918"/>
    <w:rsid w:val="009D695D"/>
    <w:rsid w:val="009E0768"/>
    <w:rsid w:val="009E6B02"/>
    <w:rsid w:val="009F3C62"/>
    <w:rsid w:val="00A00187"/>
    <w:rsid w:val="00A04DFD"/>
    <w:rsid w:val="00A123F0"/>
    <w:rsid w:val="00A2242F"/>
    <w:rsid w:val="00A2296A"/>
    <w:rsid w:val="00A24B55"/>
    <w:rsid w:val="00A30CDB"/>
    <w:rsid w:val="00A4031F"/>
    <w:rsid w:val="00A44727"/>
    <w:rsid w:val="00A44F7E"/>
    <w:rsid w:val="00A54DFE"/>
    <w:rsid w:val="00A5779F"/>
    <w:rsid w:val="00A61C39"/>
    <w:rsid w:val="00A65C95"/>
    <w:rsid w:val="00A666C1"/>
    <w:rsid w:val="00A7636A"/>
    <w:rsid w:val="00AB07D4"/>
    <w:rsid w:val="00AB40AB"/>
    <w:rsid w:val="00AB4B0C"/>
    <w:rsid w:val="00AB73E4"/>
    <w:rsid w:val="00AC2F2A"/>
    <w:rsid w:val="00AD281F"/>
    <w:rsid w:val="00AD39F4"/>
    <w:rsid w:val="00AD417E"/>
    <w:rsid w:val="00AD6DE2"/>
    <w:rsid w:val="00AD76EE"/>
    <w:rsid w:val="00AE6CD9"/>
    <w:rsid w:val="00AE7ECD"/>
    <w:rsid w:val="00AF7632"/>
    <w:rsid w:val="00B058E5"/>
    <w:rsid w:val="00B2111D"/>
    <w:rsid w:val="00B22A25"/>
    <w:rsid w:val="00B2382B"/>
    <w:rsid w:val="00B23AD0"/>
    <w:rsid w:val="00B47606"/>
    <w:rsid w:val="00B562F4"/>
    <w:rsid w:val="00B621E6"/>
    <w:rsid w:val="00B636C8"/>
    <w:rsid w:val="00B64D7F"/>
    <w:rsid w:val="00B73333"/>
    <w:rsid w:val="00B76BE0"/>
    <w:rsid w:val="00B80DC4"/>
    <w:rsid w:val="00B82ADD"/>
    <w:rsid w:val="00B86E8A"/>
    <w:rsid w:val="00BA1BD7"/>
    <w:rsid w:val="00BA3182"/>
    <w:rsid w:val="00BA57B6"/>
    <w:rsid w:val="00BA686E"/>
    <w:rsid w:val="00BC62EC"/>
    <w:rsid w:val="00BD53D2"/>
    <w:rsid w:val="00BF0EB3"/>
    <w:rsid w:val="00BF6EEC"/>
    <w:rsid w:val="00BF7364"/>
    <w:rsid w:val="00C247EB"/>
    <w:rsid w:val="00C37E9D"/>
    <w:rsid w:val="00C55356"/>
    <w:rsid w:val="00C566A2"/>
    <w:rsid w:val="00C64873"/>
    <w:rsid w:val="00C708D3"/>
    <w:rsid w:val="00C75DEA"/>
    <w:rsid w:val="00C82B0E"/>
    <w:rsid w:val="00C85056"/>
    <w:rsid w:val="00C85393"/>
    <w:rsid w:val="00C87F31"/>
    <w:rsid w:val="00C94177"/>
    <w:rsid w:val="00CA35C1"/>
    <w:rsid w:val="00CA7C60"/>
    <w:rsid w:val="00CB3C61"/>
    <w:rsid w:val="00CB44CA"/>
    <w:rsid w:val="00CB4506"/>
    <w:rsid w:val="00CB5447"/>
    <w:rsid w:val="00CC4246"/>
    <w:rsid w:val="00CC43B6"/>
    <w:rsid w:val="00CE7ABC"/>
    <w:rsid w:val="00CF6D7C"/>
    <w:rsid w:val="00D016E2"/>
    <w:rsid w:val="00D076E8"/>
    <w:rsid w:val="00D27469"/>
    <w:rsid w:val="00D41230"/>
    <w:rsid w:val="00D64F5D"/>
    <w:rsid w:val="00D84B34"/>
    <w:rsid w:val="00D909A3"/>
    <w:rsid w:val="00D948FE"/>
    <w:rsid w:val="00DB00AC"/>
    <w:rsid w:val="00DE0201"/>
    <w:rsid w:val="00DE32C0"/>
    <w:rsid w:val="00E10432"/>
    <w:rsid w:val="00E24189"/>
    <w:rsid w:val="00E25B20"/>
    <w:rsid w:val="00E25CB8"/>
    <w:rsid w:val="00E37EAC"/>
    <w:rsid w:val="00E40C4B"/>
    <w:rsid w:val="00E41E7A"/>
    <w:rsid w:val="00E42D28"/>
    <w:rsid w:val="00E44288"/>
    <w:rsid w:val="00E45B24"/>
    <w:rsid w:val="00E46FFA"/>
    <w:rsid w:val="00E563C4"/>
    <w:rsid w:val="00E564E1"/>
    <w:rsid w:val="00E61628"/>
    <w:rsid w:val="00E710D2"/>
    <w:rsid w:val="00E729FE"/>
    <w:rsid w:val="00E81BA6"/>
    <w:rsid w:val="00E84472"/>
    <w:rsid w:val="00E93752"/>
    <w:rsid w:val="00EA051A"/>
    <w:rsid w:val="00EA4E9C"/>
    <w:rsid w:val="00EA555A"/>
    <w:rsid w:val="00EB64EF"/>
    <w:rsid w:val="00EB7654"/>
    <w:rsid w:val="00EC3A00"/>
    <w:rsid w:val="00EC409B"/>
    <w:rsid w:val="00EE2BF4"/>
    <w:rsid w:val="00EE4AFD"/>
    <w:rsid w:val="00EF319D"/>
    <w:rsid w:val="00F00BFB"/>
    <w:rsid w:val="00F0275C"/>
    <w:rsid w:val="00F06332"/>
    <w:rsid w:val="00F06B8E"/>
    <w:rsid w:val="00F2774D"/>
    <w:rsid w:val="00F44F6C"/>
    <w:rsid w:val="00F51EF2"/>
    <w:rsid w:val="00F601F3"/>
    <w:rsid w:val="00F731FC"/>
    <w:rsid w:val="00F7370B"/>
    <w:rsid w:val="00F876CE"/>
    <w:rsid w:val="00F95D09"/>
    <w:rsid w:val="00FA5A70"/>
    <w:rsid w:val="00FB179F"/>
    <w:rsid w:val="00FB25F0"/>
    <w:rsid w:val="00FC693A"/>
    <w:rsid w:val="00FF5C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94E8C"/>
  <w15:docId w15:val="{05226CA7-7468-45B0-A252-D87DCD6A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1E6"/>
    <w:rPr>
      <w:sz w:val="24"/>
      <w:szCs w:val="24"/>
    </w:rPr>
  </w:style>
  <w:style w:type="paragraph" w:styleId="Heading1">
    <w:name w:val="heading 1"/>
    <w:basedOn w:val="Normal"/>
    <w:next w:val="Normal"/>
    <w:link w:val="Heading1Char"/>
    <w:qFormat/>
    <w:rsid w:val="004D49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E6162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4D49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248D"/>
    <w:pPr>
      <w:tabs>
        <w:tab w:val="center" w:pos="4153"/>
        <w:tab w:val="right" w:pos="8306"/>
      </w:tabs>
    </w:pPr>
  </w:style>
  <w:style w:type="character" w:styleId="PageNumber">
    <w:name w:val="page number"/>
    <w:basedOn w:val="DefaultParagraphFont"/>
    <w:rsid w:val="0083248D"/>
  </w:style>
  <w:style w:type="paragraph" w:styleId="Header">
    <w:name w:val="header"/>
    <w:basedOn w:val="Normal"/>
    <w:link w:val="HeaderChar"/>
    <w:uiPriority w:val="99"/>
    <w:rsid w:val="00E61628"/>
    <w:pPr>
      <w:tabs>
        <w:tab w:val="center" w:pos="4153"/>
        <w:tab w:val="right" w:pos="8306"/>
      </w:tabs>
    </w:pPr>
  </w:style>
  <w:style w:type="paragraph" w:styleId="BalloonText">
    <w:name w:val="Balloon Text"/>
    <w:basedOn w:val="Normal"/>
    <w:link w:val="BalloonTextChar"/>
    <w:rsid w:val="0072730A"/>
    <w:rPr>
      <w:rFonts w:ascii="Tahoma" w:hAnsi="Tahoma" w:cs="Tahoma"/>
      <w:sz w:val="16"/>
      <w:szCs w:val="16"/>
    </w:rPr>
  </w:style>
  <w:style w:type="character" w:customStyle="1" w:styleId="BalloonTextChar">
    <w:name w:val="Balloon Text Char"/>
    <w:basedOn w:val="DefaultParagraphFont"/>
    <w:link w:val="BalloonText"/>
    <w:rsid w:val="0072730A"/>
    <w:rPr>
      <w:rFonts w:ascii="Tahoma" w:hAnsi="Tahoma" w:cs="Tahoma"/>
      <w:sz w:val="16"/>
      <w:szCs w:val="16"/>
    </w:rPr>
  </w:style>
  <w:style w:type="character" w:customStyle="1" w:styleId="HeaderChar">
    <w:name w:val="Header Char"/>
    <w:basedOn w:val="DefaultParagraphFont"/>
    <w:link w:val="Header"/>
    <w:uiPriority w:val="99"/>
    <w:rsid w:val="003568A2"/>
    <w:rPr>
      <w:sz w:val="24"/>
      <w:szCs w:val="24"/>
    </w:rPr>
  </w:style>
  <w:style w:type="character" w:customStyle="1" w:styleId="FooterChar">
    <w:name w:val="Footer Char"/>
    <w:basedOn w:val="DefaultParagraphFont"/>
    <w:link w:val="Footer"/>
    <w:uiPriority w:val="99"/>
    <w:rsid w:val="003568A2"/>
    <w:rPr>
      <w:sz w:val="24"/>
      <w:szCs w:val="24"/>
    </w:rPr>
  </w:style>
  <w:style w:type="paragraph" w:styleId="ListParagraph">
    <w:name w:val="List Paragraph"/>
    <w:basedOn w:val="Normal"/>
    <w:uiPriority w:val="34"/>
    <w:qFormat/>
    <w:rsid w:val="00BC62EC"/>
    <w:pPr>
      <w:ind w:left="720"/>
      <w:contextualSpacing/>
    </w:pPr>
  </w:style>
  <w:style w:type="paragraph" w:styleId="FootnoteText">
    <w:name w:val="footnote text"/>
    <w:basedOn w:val="Normal"/>
    <w:link w:val="FootnoteTextChar"/>
    <w:rsid w:val="003D286A"/>
    <w:rPr>
      <w:sz w:val="20"/>
      <w:szCs w:val="20"/>
    </w:rPr>
  </w:style>
  <w:style w:type="character" w:customStyle="1" w:styleId="FootnoteTextChar">
    <w:name w:val="Footnote Text Char"/>
    <w:basedOn w:val="DefaultParagraphFont"/>
    <w:link w:val="FootnoteText"/>
    <w:rsid w:val="003D286A"/>
  </w:style>
  <w:style w:type="character" w:styleId="FootnoteReference">
    <w:name w:val="footnote reference"/>
    <w:basedOn w:val="DefaultParagraphFont"/>
    <w:rsid w:val="003D286A"/>
    <w:rPr>
      <w:vertAlign w:val="superscript"/>
    </w:rPr>
  </w:style>
  <w:style w:type="paragraph" w:customStyle="1" w:styleId="Default">
    <w:name w:val="Default"/>
    <w:uiPriority w:val="99"/>
    <w:rsid w:val="00093299"/>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uiPriority w:val="99"/>
    <w:unhideWhenUsed/>
    <w:rsid w:val="00235120"/>
    <w:rPr>
      <w:rFonts w:ascii="Verdana" w:eastAsiaTheme="minorHAnsi" w:hAnsi="Verdana" w:cs="Consolas"/>
      <w:sz w:val="20"/>
      <w:szCs w:val="21"/>
      <w:lang w:eastAsia="en-US"/>
    </w:rPr>
  </w:style>
  <w:style w:type="character" w:customStyle="1" w:styleId="PlainTextChar">
    <w:name w:val="Plain Text Char"/>
    <w:basedOn w:val="DefaultParagraphFont"/>
    <w:link w:val="PlainText"/>
    <w:uiPriority w:val="99"/>
    <w:rsid w:val="00235120"/>
    <w:rPr>
      <w:rFonts w:ascii="Verdana" w:eastAsiaTheme="minorHAnsi" w:hAnsi="Verdana" w:cs="Consolas"/>
      <w:szCs w:val="21"/>
      <w:lang w:eastAsia="en-US"/>
    </w:rPr>
  </w:style>
  <w:style w:type="character" w:customStyle="1" w:styleId="Heading1Char">
    <w:name w:val="Heading 1 Char"/>
    <w:basedOn w:val="DefaultParagraphFont"/>
    <w:link w:val="Heading1"/>
    <w:rsid w:val="004D494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D4942"/>
    <w:pPr>
      <w:spacing w:before="180" w:after="180"/>
    </w:pPr>
  </w:style>
  <w:style w:type="character" w:customStyle="1" w:styleId="Heading4Char">
    <w:name w:val="Heading 4 Char"/>
    <w:basedOn w:val="DefaultParagraphFont"/>
    <w:link w:val="Heading4"/>
    <w:rsid w:val="004D4942"/>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sid w:val="005F55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1442">
      <w:bodyDiv w:val="1"/>
      <w:marLeft w:val="0"/>
      <w:marRight w:val="0"/>
      <w:marTop w:val="0"/>
      <w:marBottom w:val="0"/>
      <w:divBdr>
        <w:top w:val="none" w:sz="0" w:space="0" w:color="auto"/>
        <w:left w:val="none" w:sz="0" w:space="0" w:color="auto"/>
        <w:bottom w:val="none" w:sz="0" w:space="0" w:color="auto"/>
        <w:right w:val="none" w:sz="0" w:space="0" w:color="auto"/>
      </w:divBdr>
      <w:divsChild>
        <w:div w:id="587737771">
          <w:marLeft w:val="0"/>
          <w:marRight w:val="0"/>
          <w:marTop w:val="0"/>
          <w:marBottom w:val="0"/>
          <w:divBdr>
            <w:top w:val="none" w:sz="0" w:space="0" w:color="auto"/>
            <w:left w:val="none" w:sz="0" w:space="0" w:color="auto"/>
            <w:bottom w:val="none" w:sz="0" w:space="0" w:color="auto"/>
            <w:right w:val="none" w:sz="0" w:space="0" w:color="auto"/>
          </w:divBdr>
          <w:divsChild>
            <w:div w:id="1009406405">
              <w:marLeft w:val="0"/>
              <w:marRight w:val="0"/>
              <w:marTop w:val="0"/>
              <w:marBottom w:val="0"/>
              <w:divBdr>
                <w:top w:val="none" w:sz="0" w:space="0" w:color="auto"/>
                <w:left w:val="none" w:sz="0" w:space="0" w:color="auto"/>
                <w:bottom w:val="none" w:sz="0" w:space="0" w:color="auto"/>
                <w:right w:val="none" w:sz="0" w:space="0" w:color="auto"/>
              </w:divBdr>
              <w:divsChild>
                <w:div w:id="982001525">
                  <w:marLeft w:val="0"/>
                  <w:marRight w:val="0"/>
                  <w:marTop w:val="0"/>
                  <w:marBottom w:val="0"/>
                  <w:divBdr>
                    <w:top w:val="none" w:sz="0" w:space="0" w:color="auto"/>
                    <w:left w:val="none" w:sz="0" w:space="0" w:color="auto"/>
                    <w:bottom w:val="none" w:sz="0" w:space="0" w:color="auto"/>
                    <w:right w:val="none" w:sz="0" w:space="0" w:color="auto"/>
                  </w:divBdr>
                  <w:divsChild>
                    <w:div w:id="1791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971">
      <w:bodyDiv w:val="1"/>
      <w:marLeft w:val="0"/>
      <w:marRight w:val="0"/>
      <w:marTop w:val="0"/>
      <w:marBottom w:val="0"/>
      <w:divBdr>
        <w:top w:val="none" w:sz="0" w:space="0" w:color="auto"/>
        <w:left w:val="none" w:sz="0" w:space="0" w:color="auto"/>
        <w:bottom w:val="none" w:sz="0" w:space="0" w:color="auto"/>
        <w:right w:val="none" w:sz="0" w:space="0" w:color="auto"/>
      </w:divBdr>
    </w:div>
    <w:div w:id="485820856">
      <w:bodyDiv w:val="1"/>
      <w:marLeft w:val="0"/>
      <w:marRight w:val="0"/>
      <w:marTop w:val="0"/>
      <w:marBottom w:val="0"/>
      <w:divBdr>
        <w:top w:val="none" w:sz="0" w:space="0" w:color="auto"/>
        <w:left w:val="none" w:sz="0" w:space="0" w:color="auto"/>
        <w:bottom w:val="none" w:sz="0" w:space="0" w:color="auto"/>
        <w:right w:val="none" w:sz="0" w:space="0" w:color="auto"/>
      </w:divBdr>
    </w:div>
    <w:div w:id="1214465540">
      <w:bodyDiv w:val="1"/>
      <w:marLeft w:val="0"/>
      <w:marRight w:val="0"/>
      <w:marTop w:val="0"/>
      <w:marBottom w:val="0"/>
      <w:divBdr>
        <w:top w:val="none" w:sz="0" w:space="0" w:color="auto"/>
        <w:left w:val="none" w:sz="0" w:space="0" w:color="auto"/>
        <w:bottom w:val="none" w:sz="0" w:space="0" w:color="auto"/>
        <w:right w:val="none" w:sz="0" w:space="0" w:color="auto"/>
      </w:divBdr>
      <w:divsChild>
        <w:div w:id="371423966">
          <w:marLeft w:val="0"/>
          <w:marRight w:val="0"/>
          <w:marTop w:val="0"/>
          <w:marBottom w:val="0"/>
          <w:divBdr>
            <w:top w:val="none" w:sz="0" w:space="0" w:color="auto"/>
            <w:left w:val="none" w:sz="0" w:space="0" w:color="auto"/>
            <w:bottom w:val="none" w:sz="0" w:space="0" w:color="auto"/>
            <w:right w:val="none" w:sz="0" w:space="0" w:color="auto"/>
          </w:divBdr>
          <w:divsChild>
            <w:div w:id="607732951">
              <w:marLeft w:val="0"/>
              <w:marRight w:val="0"/>
              <w:marTop w:val="0"/>
              <w:marBottom w:val="0"/>
              <w:divBdr>
                <w:top w:val="none" w:sz="0" w:space="0" w:color="auto"/>
                <w:left w:val="none" w:sz="0" w:space="0" w:color="auto"/>
                <w:bottom w:val="none" w:sz="0" w:space="0" w:color="auto"/>
                <w:right w:val="none" w:sz="0" w:space="0" w:color="auto"/>
              </w:divBdr>
              <w:divsChild>
                <w:div w:id="1908614508">
                  <w:marLeft w:val="0"/>
                  <w:marRight w:val="0"/>
                  <w:marTop w:val="0"/>
                  <w:marBottom w:val="0"/>
                  <w:divBdr>
                    <w:top w:val="none" w:sz="0" w:space="0" w:color="auto"/>
                    <w:left w:val="none" w:sz="0" w:space="0" w:color="auto"/>
                    <w:bottom w:val="none" w:sz="0" w:space="0" w:color="auto"/>
                    <w:right w:val="none" w:sz="0" w:space="0" w:color="auto"/>
                  </w:divBdr>
                  <w:divsChild>
                    <w:div w:id="16206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2923">
      <w:bodyDiv w:val="1"/>
      <w:marLeft w:val="0"/>
      <w:marRight w:val="0"/>
      <w:marTop w:val="0"/>
      <w:marBottom w:val="0"/>
      <w:divBdr>
        <w:top w:val="none" w:sz="0" w:space="0" w:color="auto"/>
        <w:left w:val="none" w:sz="0" w:space="0" w:color="auto"/>
        <w:bottom w:val="none" w:sz="0" w:space="0" w:color="auto"/>
        <w:right w:val="none" w:sz="0" w:space="0" w:color="auto"/>
      </w:divBdr>
    </w:div>
    <w:div w:id="16134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5B4D0.74EA58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72F2300B42346BF9C451FDDE25D22" ma:contentTypeVersion="18" ma:contentTypeDescription="Create a new document." ma:contentTypeScope="" ma:versionID="2eb7b78f08127ac6f6b347acd51618b5">
  <xsd:schema xmlns:xsd="http://www.w3.org/2001/XMLSchema" xmlns:xs="http://www.w3.org/2001/XMLSchema" xmlns:p="http://schemas.microsoft.com/office/2006/metadata/properties" xmlns:ns2="711489fe-58b0-479b-a85e-7712feabb45b" xmlns:ns3="b1bb5d39-3db1-4e9b-b8be-5371c065a7d4" targetNamespace="http://schemas.microsoft.com/office/2006/metadata/properties" ma:root="true" ma:fieldsID="f6484fa0ff7ef8ec93d9542da2627f1d" ns2:_="" ns3:_="">
    <xsd:import namespace="711489fe-58b0-479b-a85e-7712feabb45b"/>
    <xsd:import namespace="b1bb5d39-3db1-4e9b-b8be-5371c065a7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489fe-58b0-479b-a85e-7712feabb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42d1d7-4476-4fa9-b20d-0ac7afb7c5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b5d39-3db1-4e9b-b8be-5371c065a7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96fd6f-9294-4015-8d96-f123ace5d756}" ma:internalName="TaxCatchAll" ma:showField="CatchAllData" ma:web="b1bb5d39-3db1-4e9b-b8be-5371c065a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1489fe-58b0-479b-a85e-7712feabb45b">
      <Terms xmlns="http://schemas.microsoft.com/office/infopath/2007/PartnerControls"/>
    </lcf76f155ced4ddcb4097134ff3c332f>
    <TaxCatchAll xmlns="b1bb5d39-3db1-4e9b-b8be-5371c065a7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30D6A-C201-4692-A94B-18F5DE83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489fe-58b0-479b-a85e-7712feabb45b"/>
    <ds:schemaRef ds:uri="b1bb5d39-3db1-4e9b-b8be-5371c065a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D6842-DA29-42CD-B430-692713D9F1C3}">
  <ds:schemaRefs>
    <ds:schemaRef ds:uri="http://schemas.openxmlformats.org/officeDocument/2006/bibliography"/>
  </ds:schemaRefs>
</ds:datastoreItem>
</file>

<file path=customXml/itemProps3.xml><?xml version="1.0" encoding="utf-8"?>
<ds:datastoreItem xmlns:ds="http://schemas.openxmlformats.org/officeDocument/2006/customXml" ds:itemID="{E945D695-EEF7-4C33-93F4-D6438237A4CC}">
  <ds:schemaRefs>
    <ds:schemaRef ds:uri="http://schemas.microsoft.com/office/2006/metadata/properties"/>
    <ds:schemaRef ds:uri="http://schemas.microsoft.com/office/infopath/2007/PartnerControls"/>
    <ds:schemaRef ds:uri="711489fe-58b0-479b-a85e-7712feabb45b"/>
    <ds:schemaRef ds:uri="b1bb5d39-3db1-4e9b-b8be-5371c065a7d4"/>
  </ds:schemaRefs>
</ds:datastoreItem>
</file>

<file path=customXml/itemProps4.xml><?xml version="1.0" encoding="utf-8"?>
<ds:datastoreItem xmlns:ds="http://schemas.openxmlformats.org/officeDocument/2006/customXml" ds:itemID="{F2D2A0B7-07E4-42A2-9136-6AF3ACD64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WCRS</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Lucy Faulkner</dc:creator>
  <cp:lastModifiedBy>Jen Farrow</cp:lastModifiedBy>
  <cp:revision>25</cp:revision>
  <cp:lastPrinted>2012-09-20T15:15:00Z</cp:lastPrinted>
  <dcterms:created xsi:type="dcterms:W3CDTF">2024-10-07T15:29:00Z</dcterms:created>
  <dcterms:modified xsi:type="dcterms:W3CDTF">2024-10-11T11:27:00Z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0x0101004FF72F2300B42346BF9C451FDDE25D22</vt:lpwstr>
  </property>
  <property fmtid="{D5CDD505-2E9C-101B-9397-08002B2CF9AE}" pid="3" name="Order">
    <vt:r8>5470200</vt:r8>
  </property>
  <property fmtid="{D5CDD505-2E9C-101B-9397-08002B2CF9AE}" pid="4" name="MediaServiceImageTags">
    <vt:lpwstr/>
  </property>
</Properties>
</file>