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FC25" w14:textId="77777777" w:rsidR="00752A08" w:rsidRDefault="00752A08" w:rsidP="00F06B8E">
      <w:pPr>
        <w:autoSpaceDE w:val="0"/>
        <w:autoSpaceDN w:val="0"/>
        <w:adjustRightInd w:val="0"/>
        <w:jc w:val="center"/>
        <w:rPr>
          <w:rFonts w:ascii="Verdana" w:hAnsi="Verdana" w:cstheme="minorHAnsi"/>
          <w:b/>
          <w:bCs/>
          <w:color w:val="262626"/>
          <w:sz w:val="20"/>
          <w:szCs w:val="20"/>
        </w:rPr>
      </w:pPr>
    </w:p>
    <w:p w14:paraId="5CABFB52" w14:textId="77777777" w:rsidR="007432B3" w:rsidRPr="00457652" w:rsidRDefault="007432B3" w:rsidP="00F06B8E">
      <w:pPr>
        <w:autoSpaceDE w:val="0"/>
        <w:autoSpaceDN w:val="0"/>
        <w:adjustRightInd w:val="0"/>
        <w:jc w:val="center"/>
        <w:rPr>
          <w:rFonts w:ascii="Verdana" w:hAnsi="Verdana" w:cstheme="minorHAnsi"/>
          <w:b/>
          <w:bCs/>
          <w:color w:val="262626"/>
          <w:sz w:val="20"/>
          <w:szCs w:val="20"/>
        </w:rPr>
      </w:pPr>
    </w:p>
    <w:tbl>
      <w:tblPr>
        <w:tblStyle w:val="TableGrid"/>
        <w:tblW w:w="14508" w:type="dxa"/>
        <w:tblLook w:val="01E0" w:firstRow="1" w:lastRow="1" w:firstColumn="1" w:lastColumn="1" w:noHBand="0" w:noVBand="0"/>
      </w:tblPr>
      <w:tblGrid>
        <w:gridCol w:w="1908"/>
        <w:gridCol w:w="5430"/>
        <w:gridCol w:w="567"/>
        <w:gridCol w:w="2268"/>
        <w:gridCol w:w="4335"/>
      </w:tblGrid>
      <w:tr w:rsidR="00B22A25" w:rsidRPr="00457652" w14:paraId="1A323A34" w14:textId="77777777" w:rsidTr="007432B3">
        <w:tc>
          <w:tcPr>
            <w:tcW w:w="1908" w:type="dxa"/>
            <w:shd w:val="clear" w:color="auto" w:fill="000000" w:themeFill="text1"/>
          </w:tcPr>
          <w:p w14:paraId="4CD5577F" w14:textId="77777777" w:rsidR="00B22A25" w:rsidRPr="00104097" w:rsidRDefault="00B22A25" w:rsidP="00F06B8E">
            <w:pPr>
              <w:autoSpaceDE w:val="0"/>
              <w:autoSpaceDN w:val="0"/>
              <w:adjustRightInd w:val="0"/>
              <w:rPr>
                <w:rFonts w:ascii="Arial" w:hAnsi="Arial" w:cs="Arial"/>
                <w:b/>
                <w:color w:val="FFFFFF" w:themeColor="background1"/>
                <w:sz w:val="20"/>
                <w:szCs w:val="20"/>
              </w:rPr>
            </w:pPr>
            <w:r w:rsidRPr="00104097">
              <w:rPr>
                <w:rFonts w:ascii="Arial" w:hAnsi="Arial" w:cs="Arial"/>
                <w:b/>
                <w:bCs/>
                <w:color w:val="FFFFFF" w:themeColor="background1"/>
                <w:sz w:val="20"/>
                <w:szCs w:val="20"/>
              </w:rPr>
              <w:t>Role title</w:t>
            </w:r>
          </w:p>
        </w:tc>
        <w:tc>
          <w:tcPr>
            <w:tcW w:w="5430" w:type="dxa"/>
          </w:tcPr>
          <w:p w14:paraId="2F8A93C1" w14:textId="31874AD2" w:rsidR="00B22A25" w:rsidRPr="00104097" w:rsidRDefault="00F047EA" w:rsidP="004D4942">
            <w:pPr>
              <w:autoSpaceDE w:val="0"/>
              <w:autoSpaceDN w:val="0"/>
              <w:adjustRightInd w:val="0"/>
              <w:rPr>
                <w:rFonts w:ascii="Arial" w:hAnsi="Arial" w:cs="Arial"/>
                <w:bCs/>
                <w:color w:val="262626"/>
                <w:sz w:val="20"/>
                <w:szCs w:val="20"/>
              </w:rPr>
            </w:pPr>
            <w:r>
              <w:rPr>
                <w:rFonts w:ascii="Arial" w:hAnsi="Arial" w:cs="Arial"/>
                <w:bCs/>
                <w:color w:val="262626"/>
                <w:sz w:val="20"/>
                <w:szCs w:val="20"/>
              </w:rPr>
              <w:t>Credit Controller</w:t>
            </w:r>
          </w:p>
        </w:tc>
        <w:tc>
          <w:tcPr>
            <w:tcW w:w="2835" w:type="dxa"/>
            <w:gridSpan w:val="2"/>
            <w:shd w:val="clear" w:color="auto" w:fill="000000" w:themeFill="text1"/>
          </w:tcPr>
          <w:p w14:paraId="72532D2D" w14:textId="77777777" w:rsidR="00B22A25" w:rsidRPr="00104097" w:rsidRDefault="00B22A25" w:rsidP="004A33C0">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Full or Part Time</w:t>
            </w:r>
          </w:p>
        </w:tc>
        <w:tc>
          <w:tcPr>
            <w:tcW w:w="4335" w:type="dxa"/>
          </w:tcPr>
          <w:p w14:paraId="7BF8FDEC" w14:textId="70A7F77D" w:rsidR="00B22A25" w:rsidRPr="00104097" w:rsidRDefault="00F047EA" w:rsidP="004A33C0">
            <w:pPr>
              <w:autoSpaceDE w:val="0"/>
              <w:autoSpaceDN w:val="0"/>
              <w:adjustRightInd w:val="0"/>
              <w:rPr>
                <w:rFonts w:ascii="Arial" w:hAnsi="Arial" w:cs="Arial"/>
                <w:bCs/>
                <w:color w:val="262626"/>
                <w:sz w:val="20"/>
                <w:szCs w:val="20"/>
              </w:rPr>
            </w:pPr>
            <w:r>
              <w:rPr>
                <w:rFonts w:ascii="Arial" w:hAnsi="Arial" w:cs="Arial"/>
                <w:bCs/>
                <w:color w:val="262626"/>
                <w:sz w:val="20"/>
                <w:szCs w:val="20"/>
              </w:rPr>
              <w:t>Full Time</w:t>
            </w:r>
          </w:p>
        </w:tc>
      </w:tr>
      <w:tr w:rsidR="00217EB7" w:rsidRPr="00457652" w14:paraId="23D84A78" w14:textId="77777777" w:rsidTr="007432B3">
        <w:tc>
          <w:tcPr>
            <w:tcW w:w="1908" w:type="dxa"/>
            <w:shd w:val="clear" w:color="auto" w:fill="000000" w:themeFill="text1"/>
          </w:tcPr>
          <w:p w14:paraId="13EF8CEC" w14:textId="77777777" w:rsidR="00217EB7" w:rsidRPr="00104097" w:rsidRDefault="00217EB7" w:rsidP="00F06B8E">
            <w:pPr>
              <w:autoSpaceDE w:val="0"/>
              <w:autoSpaceDN w:val="0"/>
              <w:adjustRightInd w:val="0"/>
              <w:rPr>
                <w:rFonts w:ascii="Arial" w:hAnsi="Arial" w:cs="Arial"/>
                <w:b/>
                <w:color w:val="FFFFFF" w:themeColor="background1"/>
                <w:sz w:val="20"/>
                <w:szCs w:val="20"/>
              </w:rPr>
            </w:pPr>
            <w:r w:rsidRPr="00104097">
              <w:rPr>
                <w:rFonts w:ascii="Arial" w:hAnsi="Arial" w:cs="Arial"/>
                <w:b/>
                <w:bCs/>
                <w:color w:val="FFFFFF" w:themeColor="background1"/>
                <w:sz w:val="20"/>
                <w:szCs w:val="20"/>
              </w:rPr>
              <w:t xml:space="preserve">Reports </w:t>
            </w:r>
            <w:r w:rsidR="001F7D56" w:rsidRPr="00104097">
              <w:rPr>
                <w:rFonts w:ascii="Arial" w:hAnsi="Arial" w:cs="Arial"/>
                <w:b/>
                <w:bCs/>
                <w:color w:val="FFFFFF" w:themeColor="background1"/>
                <w:sz w:val="20"/>
                <w:szCs w:val="20"/>
              </w:rPr>
              <w:t>t</w:t>
            </w:r>
            <w:r w:rsidRPr="00104097">
              <w:rPr>
                <w:rFonts w:ascii="Arial" w:hAnsi="Arial" w:cs="Arial"/>
                <w:b/>
                <w:bCs/>
                <w:color w:val="FFFFFF" w:themeColor="background1"/>
                <w:sz w:val="20"/>
                <w:szCs w:val="20"/>
              </w:rPr>
              <w:t>o</w:t>
            </w:r>
          </w:p>
        </w:tc>
        <w:tc>
          <w:tcPr>
            <w:tcW w:w="5430" w:type="dxa"/>
          </w:tcPr>
          <w:p w14:paraId="67FDFDC4" w14:textId="3B868D3F" w:rsidR="00A30CDB" w:rsidRPr="00104097" w:rsidRDefault="00F047EA" w:rsidP="0065427C">
            <w:pPr>
              <w:autoSpaceDE w:val="0"/>
              <w:autoSpaceDN w:val="0"/>
              <w:adjustRightInd w:val="0"/>
              <w:rPr>
                <w:rFonts w:ascii="Arial" w:hAnsi="Arial" w:cs="Arial"/>
                <w:color w:val="000000"/>
                <w:sz w:val="20"/>
                <w:szCs w:val="20"/>
              </w:rPr>
            </w:pPr>
            <w:r>
              <w:rPr>
                <w:rFonts w:ascii="Arial" w:hAnsi="Arial" w:cs="Arial"/>
                <w:color w:val="000000"/>
                <w:sz w:val="20"/>
                <w:szCs w:val="20"/>
              </w:rPr>
              <w:t>Julie Straughan</w:t>
            </w:r>
            <w:r w:rsidR="00444C4F">
              <w:rPr>
                <w:rFonts w:ascii="Arial" w:hAnsi="Arial" w:cs="Arial"/>
                <w:color w:val="000000"/>
                <w:sz w:val="20"/>
                <w:szCs w:val="20"/>
              </w:rPr>
              <w:t xml:space="preserve"> </w:t>
            </w:r>
            <w:proofErr w:type="gramStart"/>
            <w:r w:rsidR="00444C4F">
              <w:rPr>
                <w:rFonts w:ascii="Arial" w:hAnsi="Arial" w:cs="Arial"/>
                <w:color w:val="000000"/>
                <w:sz w:val="20"/>
                <w:szCs w:val="20"/>
              </w:rPr>
              <w:t xml:space="preserve">- </w:t>
            </w:r>
            <w:r>
              <w:rPr>
                <w:rFonts w:ascii="Arial" w:hAnsi="Arial" w:cs="Arial"/>
                <w:color w:val="000000"/>
                <w:sz w:val="20"/>
                <w:szCs w:val="20"/>
              </w:rPr>
              <w:t xml:space="preserve"> Accounts</w:t>
            </w:r>
            <w:proofErr w:type="gramEnd"/>
            <w:r>
              <w:rPr>
                <w:rFonts w:ascii="Arial" w:hAnsi="Arial" w:cs="Arial"/>
                <w:color w:val="000000"/>
                <w:sz w:val="20"/>
                <w:szCs w:val="20"/>
              </w:rPr>
              <w:t xml:space="preserve"> Receivable Manager</w:t>
            </w:r>
          </w:p>
        </w:tc>
        <w:tc>
          <w:tcPr>
            <w:tcW w:w="2835" w:type="dxa"/>
            <w:gridSpan w:val="2"/>
            <w:shd w:val="clear" w:color="auto" w:fill="000000" w:themeFill="text1"/>
          </w:tcPr>
          <w:p w14:paraId="15FD45B6" w14:textId="77777777" w:rsidR="00217EB7" w:rsidRPr="00104097" w:rsidRDefault="00AE6CD9" w:rsidP="00F06B8E">
            <w:pPr>
              <w:autoSpaceDE w:val="0"/>
              <w:autoSpaceDN w:val="0"/>
              <w:adjustRightInd w:val="0"/>
              <w:rPr>
                <w:rFonts w:ascii="Arial" w:hAnsi="Arial" w:cs="Arial"/>
                <w:b/>
                <w:bCs/>
                <w:color w:val="FFFFFF" w:themeColor="background1"/>
                <w:sz w:val="20"/>
                <w:szCs w:val="20"/>
              </w:rPr>
            </w:pPr>
            <w:r>
              <w:rPr>
                <w:rFonts w:ascii="Arial" w:hAnsi="Arial" w:cs="Arial"/>
                <w:b/>
                <w:bCs/>
                <w:color w:val="FFFFFF" w:themeColor="background1"/>
                <w:sz w:val="20"/>
                <w:szCs w:val="20"/>
              </w:rPr>
              <w:t>Direct Reports</w:t>
            </w:r>
          </w:p>
        </w:tc>
        <w:tc>
          <w:tcPr>
            <w:tcW w:w="4335" w:type="dxa"/>
          </w:tcPr>
          <w:p w14:paraId="3068141C" w14:textId="60F43A75" w:rsidR="00935640" w:rsidRPr="00104097" w:rsidRDefault="00F047EA" w:rsidP="00AE6CD9">
            <w:pPr>
              <w:autoSpaceDE w:val="0"/>
              <w:autoSpaceDN w:val="0"/>
              <w:adjustRightInd w:val="0"/>
              <w:rPr>
                <w:rFonts w:ascii="Arial" w:hAnsi="Arial" w:cs="Arial"/>
                <w:bCs/>
                <w:color w:val="262626"/>
                <w:sz w:val="20"/>
                <w:szCs w:val="20"/>
              </w:rPr>
            </w:pPr>
            <w:r>
              <w:rPr>
                <w:rFonts w:ascii="Arial" w:hAnsi="Arial" w:cs="Arial"/>
                <w:bCs/>
                <w:color w:val="262626"/>
                <w:sz w:val="20"/>
                <w:szCs w:val="20"/>
              </w:rPr>
              <w:t>N/A</w:t>
            </w:r>
          </w:p>
        </w:tc>
      </w:tr>
      <w:tr w:rsidR="00E40C4B" w:rsidRPr="00457652" w14:paraId="0E9FFA53" w14:textId="77777777" w:rsidTr="007432B3">
        <w:tc>
          <w:tcPr>
            <w:tcW w:w="14508" w:type="dxa"/>
            <w:gridSpan w:val="5"/>
            <w:shd w:val="clear" w:color="auto" w:fill="000000" w:themeFill="text1"/>
          </w:tcPr>
          <w:p w14:paraId="3BAD9E55" w14:textId="77777777" w:rsidR="00E40C4B" w:rsidRPr="00104097" w:rsidRDefault="00E40C4B" w:rsidP="00F06B8E">
            <w:pPr>
              <w:autoSpaceDE w:val="0"/>
              <w:autoSpaceDN w:val="0"/>
              <w:adjustRightInd w:val="0"/>
              <w:rPr>
                <w:rFonts w:ascii="Arial" w:hAnsi="Arial" w:cs="Arial"/>
                <w:b/>
                <w:bCs/>
                <w:color w:val="FFFFFF" w:themeColor="background1"/>
                <w:sz w:val="20"/>
                <w:szCs w:val="20"/>
              </w:rPr>
            </w:pPr>
            <w:r>
              <w:rPr>
                <w:rFonts w:ascii="Arial" w:hAnsi="Arial" w:cs="Arial"/>
                <w:b/>
                <w:bCs/>
                <w:color w:val="FFFFFF" w:themeColor="background1"/>
                <w:sz w:val="20"/>
                <w:szCs w:val="20"/>
              </w:rPr>
              <w:t xml:space="preserve">About </w:t>
            </w:r>
            <w:proofErr w:type="spellStart"/>
            <w:r>
              <w:rPr>
                <w:rFonts w:ascii="Arial" w:hAnsi="Arial" w:cs="Arial"/>
                <w:b/>
                <w:bCs/>
                <w:color w:val="FFFFFF" w:themeColor="background1"/>
                <w:sz w:val="20"/>
                <w:szCs w:val="20"/>
              </w:rPr>
              <w:t>Westerleigh</w:t>
            </w:r>
            <w:proofErr w:type="spellEnd"/>
            <w:r w:rsidR="0037194D">
              <w:rPr>
                <w:rFonts w:ascii="Arial" w:hAnsi="Arial" w:cs="Arial"/>
                <w:b/>
                <w:bCs/>
                <w:color w:val="FFFFFF" w:themeColor="background1"/>
                <w:sz w:val="20"/>
                <w:szCs w:val="20"/>
              </w:rPr>
              <w:t xml:space="preserve"> Group</w:t>
            </w:r>
          </w:p>
        </w:tc>
      </w:tr>
      <w:tr w:rsidR="00E40C4B" w:rsidRPr="00457652" w14:paraId="1FC83146" w14:textId="77777777" w:rsidTr="00E40C4B">
        <w:tc>
          <w:tcPr>
            <w:tcW w:w="14508" w:type="dxa"/>
            <w:gridSpan w:val="5"/>
            <w:shd w:val="clear" w:color="auto" w:fill="FFFFFF" w:themeFill="background1"/>
          </w:tcPr>
          <w:p w14:paraId="2A52F4A8" w14:textId="146760EB" w:rsidR="0037194D" w:rsidRDefault="0037194D" w:rsidP="004D4942">
            <w:pPr>
              <w:pStyle w:val="NormalWeb"/>
              <w:rPr>
                <w:rFonts w:ascii="Arial" w:hAnsi="Arial" w:cs="Arial"/>
                <w:sz w:val="20"/>
                <w:szCs w:val="20"/>
              </w:rPr>
            </w:pPr>
            <w:proofErr w:type="spellStart"/>
            <w:r w:rsidRPr="0037194D">
              <w:rPr>
                <w:rFonts w:ascii="Arial" w:hAnsi="Arial" w:cs="Arial"/>
                <w:sz w:val="20"/>
                <w:szCs w:val="20"/>
              </w:rPr>
              <w:t>Westerleigh</w:t>
            </w:r>
            <w:proofErr w:type="spellEnd"/>
            <w:r w:rsidRPr="0037194D">
              <w:rPr>
                <w:rFonts w:ascii="Arial" w:hAnsi="Arial" w:cs="Arial"/>
                <w:sz w:val="20"/>
                <w:szCs w:val="20"/>
              </w:rPr>
              <w:t xml:space="preserve"> </w:t>
            </w:r>
            <w:r>
              <w:rPr>
                <w:rFonts w:ascii="Arial" w:hAnsi="Arial" w:cs="Arial"/>
                <w:sz w:val="20"/>
                <w:szCs w:val="20"/>
              </w:rPr>
              <w:t xml:space="preserve">Group </w:t>
            </w:r>
            <w:r w:rsidRPr="0037194D">
              <w:rPr>
                <w:rFonts w:ascii="Arial" w:hAnsi="Arial" w:cs="Arial"/>
                <w:sz w:val="20"/>
                <w:szCs w:val="20"/>
              </w:rPr>
              <w:t>cares for o</w:t>
            </w:r>
            <w:r>
              <w:rPr>
                <w:rFonts w:ascii="Arial" w:hAnsi="Arial" w:cs="Arial"/>
                <w:sz w:val="20"/>
                <w:szCs w:val="20"/>
              </w:rPr>
              <w:t xml:space="preserve">ver </w:t>
            </w:r>
            <w:r w:rsidR="003A1211">
              <w:rPr>
                <w:rFonts w:ascii="Arial" w:hAnsi="Arial" w:cs="Arial"/>
                <w:sz w:val="20"/>
                <w:szCs w:val="20"/>
              </w:rPr>
              <w:t>6</w:t>
            </w:r>
            <w:r>
              <w:rPr>
                <w:rFonts w:ascii="Arial" w:hAnsi="Arial" w:cs="Arial"/>
                <w:sz w:val="20"/>
                <w:szCs w:val="20"/>
              </w:rPr>
              <w:t xml:space="preserve">0,000 funerals every year.  With </w:t>
            </w:r>
            <w:r w:rsidR="003A1211">
              <w:rPr>
                <w:rFonts w:ascii="Arial" w:hAnsi="Arial" w:cs="Arial"/>
                <w:sz w:val="20"/>
                <w:szCs w:val="20"/>
              </w:rPr>
              <w:t>more than 4</w:t>
            </w:r>
            <w:r w:rsidR="00AD6DE2">
              <w:rPr>
                <w:rFonts w:ascii="Arial" w:hAnsi="Arial" w:cs="Arial"/>
                <w:sz w:val="20"/>
                <w:szCs w:val="20"/>
              </w:rPr>
              <w:t>5</w:t>
            </w:r>
            <w:r>
              <w:rPr>
                <w:rFonts w:ascii="Arial" w:hAnsi="Arial" w:cs="Arial"/>
                <w:sz w:val="20"/>
                <w:szCs w:val="20"/>
              </w:rPr>
              <w:t xml:space="preserve">0 employees across </w:t>
            </w:r>
            <w:r w:rsidR="00D02494">
              <w:rPr>
                <w:rFonts w:ascii="Arial" w:hAnsi="Arial" w:cs="Arial"/>
                <w:sz w:val="20"/>
                <w:szCs w:val="20"/>
              </w:rPr>
              <w:t>40</w:t>
            </w:r>
            <w:r>
              <w:rPr>
                <w:rFonts w:ascii="Arial" w:hAnsi="Arial" w:cs="Arial"/>
                <w:sz w:val="20"/>
                <w:szCs w:val="20"/>
              </w:rPr>
              <w:t xml:space="preserve"> sites in the UK </w:t>
            </w:r>
            <w:proofErr w:type="spellStart"/>
            <w:r>
              <w:rPr>
                <w:rFonts w:ascii="Arial" w:hAnsi="Arial" w:cs="Arial"/>
                <w:sz w:val="20"/>
                <w:szCs w:val="20"/>
              </w:rPr>
              <w:t>Westerleigh</w:t>
            </w:r>
            <w:proofErr w:type="spellEnd"/>
            <w:r>
              <w:rPr>
                <w:rFonts w:ascii="Arial" w:hAnsi="Arial" w:cs="Arial"/>
                <w:sz w:val="20"/>
                <w:szCs w:val="20"/>
              </w:rPr>
              <w:t xml:space="preserve"> Group is the largest independent operator in the UK.  </w:t>
            </w:r>
          </w:p>
          <w:p w14:paraId="4B8094D7" w14:textId="77777777" w:rsidR="0037194D" w:rsidRDefault="0037194D" w:rsidP="004D4942">
            <w:pPr>
              <w:pStyle w:val="NormalWeb"/>
              <w:rPr>
                <w:rFonts w:ascii="Arial" w:hAnsi="Arial" w:cs="Arial"/>
                <w:sz w:val="20"/>
                <w:szCs w:val="20"/>
              </w:rPr>
            </w:pPr>
            <w:r w:rsidRPr="0037194D">
              <w:rPr>
                <w:rFonts w:ascii="Arial" w:hAnsi="Arial" w:cs="Arial"/>
                <w:sz w:val="20"/>
                <w:szCs w:val="20"/>
              </w:rPr>
              <w:t xml:space="preserve">Each funeral is an incredibly important one-off event for the bereaved and we make a difference to all those people who we interact with. All parts of the </w:t>
            </w:r>
            <w:proofErr w:type="spellStart"/>
            <w:r w:rsidRPr="0037194D">
              <w:rPr>
                <w:rFonts w:ascii="Arial" w:hAnsi="Arial" w:cs="Arial"/>
                <w:sz w:val="20"/>
                <w:szCs w:val="20"/>
              </w:rPr>
              <w:t>Westerleigh</w:t>
            </w:r>
            <w:proofErr w:type="spellEnd"/>
            <w:r w:rsidRPr="0037194D">
              <w:rPr>
                <w:rFonts w:ascii="Arial" w:hAnsi="Arial" w:cs="Arial"/>
                <w:sz w:val="20"/>
                <w:szCs w:val="20"/>
              </w:rPr>
              <w:t xml:space="preserve"> team contribute to this, from colleagues working closely with families, our grounds teams providing beautiful settings, colleagues at AK Lander making high quality memorials, the Development team constructing new sites and HR and Finance functions providing support to all colleagues.</w:t>
            </w:r>
          </w:p>
          <w:p w14:paraId="1EDAE4B5" w14:textId="7BA62D80" w:rsidR="00FA5A70" w:rsidRPr="007B5893" w:rsidRDefault="00FA5A70" w:rsidP="00FA5A70">
            <w:pPr>
              <w:pStyle w:val="Heading4"/>
              <w:rPr>
                <w:rFonts w:ascii="Arial" w:eastAsia="Times New Roman" w:hAnsi="Arial" w:cs="Arial"/>
                <w:i w:val="0"/>
                <w:iCs w:val="0"/>
                <w:color w:val="auto"/>
                <w:sz w:val="20"/>
                <w:szCs w:val="20"/>
              </w:rPr>
            </w:pPr>
            <w:r w:rsidRPr="007B5893">
              <w:rPr>
                <w:rFonts w:ascii="Arial" w:eastAsia="Times New Roman" w:hAnsi="Arial" w:cs="Arial"/>
                <w:i w:val="0"/>
                <w:iCs w:val="0"/>
                <w:color w:val="auto"/>
                <w:sz w:val="20"/>
                <w:szCs w:val="20"/>
              </w:rPr>
              <w:t xml:space="preserve">Our </w:t>
            </w:r>
            <w:r w:rsidR="00810329">
              <w:rPr>
                <w:rFonts w:ascii="Arial" w:eastAsia="Times New Roman" w:hAnsi="Arial" w:cs="Arial"/>
                <w:i w:val="0"/>
                <w:iCs w:val="0"/>
                <w:color w:val="auto"/>
                <w:sz w:val="20"/>
                <w:szCs w:val="20"/>
              </w:rPr>
              <w:t>Vision</w:t>
            </w:r>
          </w:p>
          <w:p w14:paraId="4E84BD1C" w14:textId="77777777" w:rsidR="00FA5A70" w:rsidRPr="007B5893" w:rsidRDefault="00FA5A70" w:rsidP="00FA5A70">
            <w:pPr>
              <w:pStyle w:val="NormalWeb"/>
              <w:numPr>
                <w:ilvl w:val="0"/>
                <w:numId w:val="37"/>
              </w:numPr>
              <w:spacing w:after="240"/>
              <w:rPr>
                <w:rFonts w:ascii="Arial" w:hAnsi="Arial" w:cs="Arial"/>
                <w:sz w:val="20"/>
                <w:szCs w:val="20"/>
              </w:rPr>
            </w:pPr>
            <w:r>
              <w:rPr>
                <w:rFonts w:ascii="Arial" w:hAnsi="Arial" w:cs="Arial"/>
                <w:sz w:val="20"/>
                <w:szCs w:val="20"/>
              </w:rPr>
              <w:t>We provide exceptional care in a beautiful setting, so that families and friends can remember, mourn and celebrate the lives of their loved ones in a way that is uniquely personal.</w:t>
            </w:r>
          </w:p>
          <w:p w14:paraId="5557AE57" w14:textId="2EB1A6D4" w:rsidR="00264EB4" w:rsidRPr="004D4942" w:rsidRDefault="00FA5A70" w:rsidP="00FA5A70">
            <w:pPr>
              <w:pStyle w:val="NormalWeb"/>
              <w:spacing w:after="240"/>
              <w:rPr>
                <w:rFonts w:ascii="Arial" w:hAnsi="Arial" w:cs="Arial"/>
                <w:sz w:val="20"/>
                <w:szCs w:val="20"/>
              </w:rPr>
            </w:pPr>
            <w:r w:rsidRPr="007B5893">
              <w:rPr>
                <w:rFonts w:ascii="Arial" w:hAnsi="Arial" w:cs="Arial"/>
                <w:sz w:val="20"/>
                <w:szCs w:val="20"/>
              </w:rPr>
              <w:t xml:space="preserve">We have big ambitions; to grow and invest in our sites, maintain our </w:t>
            </w:r>
            <w:r w:rsidR="00810329">
              <w:rPr>
                <w:rFonts w:ascii="Arial" w:hAnsi="Arial" w:cs="Arial"/>
                <w:sz w:val="20"/>
                <w:szCs w:val="20"/>
              </w:rPr>
              <w:t>vision</w:t>
            </w:r>
            <w:r w:rsidRPr="007B5893">
              <w:rPr>
                <w:rFonts w:ascii="Arial" w:hAnsi="Arial" w:cs="Arial"/>
                <w:sz w:val="20"/>
                <w:szCs w:val="20"/>
              </w:rPr>
              <w:t>, further develop our loyal and committed workforce and to provide best in class facilities for our customers.</w:t>
            </w:r>
          </w:p>
        </w:tc>
      </w:tr>
      <w:tr w:rsidR="00A5779F" w:rsidRPr="00457652" w14:paraId="363F3A9D" w14:textId="77777777" w:rsidTr="007432B3">
        <w:tc>
          <w:tcPr>
            <w:tcW w:w="14508" w:type="dxa"/>
            <w:gridSpan w:val="5"/>
            <w:shd w:val="clear" w:color="auto" w:fill="000000" w:themeFill="text1"/>
          </w:tcPr>
          <w:p w14:paraId="5E1712F5" w14:textId="77777777" w:rsidR="00A5779F" w:rsidRPr="00104097" w:rsidRDefault="00A5779F" w:rsidP="00F06B8E">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Role purpose</w:t>
            </w:r>
          </w:p>
        </w:tc>
      </w:tr>
      <w:tr w:rsidR="00752A08" w:rsidRPr="00457652" w14:paraId="68CE57CA" w14:textId="77777777" w:rsidTr="006D6C49">
        <w:trPr>
          <w:trHeight w:val="244"/>
        </w:trPr>
        <w:tc>
          <w:tcPr>
            <w:tcW w:w="14508" w:type="dxa"/>
            <w:gridSpan w:val="5"/>
          </w:tcPr>
          <w:p w14:paraId="7BDCA1A0" w14:textId="77777777" w:rsidR="001E7793" w:rsidRDefault="005478E8" w:rsidP="005478E8">
            <w:pPr>
              <w:pStyle w:val="ListParagraph"/>
              <w:numPr>
                <w:ilvl w:val="0"/>
                <w:numId w:val="37"/>
              </w:numPr>
              <w:rPr>
                <w:rFonts w:ascii="Arial" w:hAnsi="Arial" w:cs="Arial"/>
                <w:sz w:val="20"/>
                <w:szCs w:val="20"/>
              </w:rPr>
            </w:pPr>
            <w:r>
              <w:rPr>
                <w:rFonts w:ascii="Arial" w:hAnsi="Arial" w:cs="Arial"/>
                <w:sz w:val="20"/>
                <w:szCs w:val="20"/>
              </w:rPr>
              <w:t>Manage a portfolio of customer debtor accounts to ensure timely payments are received.</w:t>
            </w:r>
          </w:p>
          <w:p w14:paraId="67F97A1B" w14:textId="2CD54A7B" w:rsidR="005478E8" w:rsidRPr="00104097" w:rsidRDefault="005478E8" w:rsidP="005478E8">
            <w:pPr>
              <w:pStyle w:val="ListParagraph"/>
              <w:ind w:left="643"/>
              <w:rPr>
                <w:rFonts w:ascii="Arial" w:hAnsi="Arial" w:cs="Arial"/>
                <w:sz w:val="20"/>
                <w:szCs w:val="20"/>
              </w:rPr>
            </w:pPr>
          </w:p>
        </w:tc>
      </w:tr>
      <w:tr w:rsidR="00752A08" w:rsidRPr="00457652" w14:paraId="6DAD3F4D" w14:textId="77777777" w:rsidTr="007432B3">
        <w:tc>
          <w:tcPr>
            <w:tcW w:w="14508" w:type="dxa"/>
            <w:gridSpan w:val="5"/>
            <w:shd w:val="clear" w:color="auto" w:fill="000000" w:themeFill="text1"/>
          </w:tcPr>
          <w:p w14:paraId="4F0AD57F" w14:textId="77777777" w:rsidR="00752A08" w:rsidRPr="00104097" w:rsidRDefault="00EA4E9C" w:rsidP="00F06B8E">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Responsibilities / Accountabilities</w:t>
            </w:r>
          </w:p>
        </w:tc>
      </w:tr>
      <w:tr w:rsidR="00752A08" w:rsidRPr="00457652" w14:paraId="17D3623E" w14:textId="77777777" w:rsidTr="00217EB7">
        <w:tc>
          <w:tcPr>
            <w:tcW w:w="14508" w:type="dxa"/>
            <w:gridSpan w:val="5"/>
          </w:tcPr>
          <w:p w14:paraId="25E3E3E0" w14:textId="77777777" w:rsidR="002660D4" w:rsidRDefault="002660D4" w:rsidP="002660D4">
            <w:pPr>
              <w:pStyle w:val="ListParagraph"/>
              <w:numPr>
                <w:ilvl w:val="0"/>
                <w:numId w:val="37"/>
              </w:numPr>
              <w:rPr>
                <w:rFonts w:ascii="Arial" w:hAnsi="Arial" w:cs="Arial"/>
                <w:sz w:val="20"/>
                <w:szCs w:val="20"/>
              </w:rPr>
            </w:pPr>
            <w:r w:rsidRPr="00F047EA">
              <w:rPr>
                <w:rFonts w:ascii="Arial" w:hAnsi="Arial" w:cs="Arial"/>
                <w:sz w:val="20"/>
                <w:szCs w:val="20"/>
              </w:rPr>
              <w:t>To support the Accounts Receivable Manager with providing an efficient and customer focused service for the management of cash collection</w:t>
            </w:r>
          </w:p>
          <w:p w14:paraId="32A9DD7F"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 xml:space="preserve">Process incoming funds accurately and promptly and update match bank data daily on </w:t>
            </w:r>
            <w:proofErr w:type="spellStart"/>
            <w:r>
              <w:rPr>
                <w:rFonts w:ascii="Arial" w:hAnsi="Arial" w:cs="Arial"/>
                <w:sz w:val="20"/>
                <w:szCs w:val="20"/>
              </w:rPr>
              <w:t>Netsuite</w:t>
            </w:r>
            <w:proofErr w:type="spellEnd"/>
          </w:p>
          <w:p w14:paraId="39A311CD"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Proactively chase current and aged debt via telephone and email, ensuring prompt payments.</w:t>
            </w:r>
          </w:p>
          <w:p w14:paraId="3FEEB5F2"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Collaborate closely with internal teams to ensure the smooth running of credit control operations.</w:t>
            </w:r>
          </w:p>
          <w:p w14:paraId="43C6E1E6"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Liaise with internal departments to resolve queries and manage these through to resolution.</w:t>
            </w:r>
          </w:p>
          <w:p w14:paraId="3FD51E5B"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 xml:space="preserve">Logging of all incoming and outgoing correspondence to ensure a detailed audit trail on </w:t>
            </w:r>
            <w:proofErr w:type="spellStart"/>
            <w:r>
              <w:rPr>
                <w:rFonts w:ascii="Arial" w:hAnsi="Arial" w:cs="Arial"/>
                <w:sz w:val="20"/>
                <w:szCs w:val="20"/>
              </w:rPr>
              <w:t>Netsuite</w:t>
            </w:r>
            <w:proofErr w:type="spellEnd"/>
            <w:r>
              <w:rPr>
                <w:rFonts w:ascii="Arial" w:hAnsi="Arial" w:cs="Arial"/>
                <w:sz w:val="20"/>
                <w:szCs w:val="20"/>
              </w:rPr>
              <w:t>.</w:t>
            </w:r>
          </w:p>
          <w:p w14:paraId="6DFA4ED0"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Meeting with Accounts Receivable Manager for line-by-line ledger reviews on a fortnightly basis to discuss progress, escalations and problematic issues.</w:t>
            </w:r>
          </w:p>
          <w:p w14:paraId="36AE85E3"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Liaise with the Accounts Receivable Manager to accurately forecast incoming cash receipts.</w:t>
            </w:r>
          </w:p>
          <w:p w14:paraId="605326E9"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Assist with the allocation of unallocated payments as well as month end bank reconciliations.</w:t>
            </w:r>
          </w:p>
          <w:p w14:paraId="7108A37D" w14:textId="77777777" w:rsidR="002660D4" w:rsidRDefault="002660D4" w:rsidP="002660D4">
            <w:pPr>
              <w:pStyle w:val="ListParagraph"/>
              <w:numPr>
                <w:ilvl w:val="0"/>
                <w:numId w:val="37"/>
              </w:numPr>
              <w:rPr>
                <w:rFonts w:ascii="Arial" w:hAnsi="Arial" w:cs="Arial"/>
                <w:sz w:val="20"/>
                <w:szCs w:val="20"/>
              </w:rPr>
            </w:pPr>
            <w:r>
              <w:rPr>
                <w:rFonts w:ascii="Arial" w:hAnsi="Arial" w:cs="Arial"/>
                <w:sz w:val="20"/>
                <w:szCs w:val="20"/>
              </w:rPr>
              <w:t>Running of aged debt reports on a weekly basis.</w:t>
            </w:r>
          </w:p>
          <w:p w14:paraId="7374F35C" w14:textId="77777777" w:rsidR="002660D4" w:rsidRPr="00F047EA" w:rsidRDefault="002660D4" w:rsidP="002660D4">
            <w:pPr>
              <w:pStyle w:val="ListParagraph"/>
              <w:numPr>
                <w:ilvl w:val="0"/>
                <w:numId w:val="37"/>
              </w:numPr>
              <w:rPr>
                <w:rFonts w:ascii="Arial" w:hAnsi="Arial" w:cs="Arial"/>
                <w:sz w:val="20"/>
                <w:szCs w:val="20"/>
              </w:rPr>
            </w:pPr>
            <w:r>
              <w:rPr>
                <w:rFonts w:ascii="Arial" w:hAnsi="Arial" w:cs="Arial"/>
                <w:sz w:val="20"/>
                <w:szCs w:val="20"/>
              </w:rPr>
              <w:t>Any other Ad Hoc tasks.</w:t>
            </w:r>
          </w:p>
          <w:p w14:paraId="629E4656" w14:textId="11E8AA8F" w:rsidR="00780F79" w:rsidRPr="00F047EA" w:rsidRDefault="00780F79" w:rsidP="00457652">
            <w:pPr>
              <w:textAlignment w:val="baseline"/>
              <w:rPr>
                <w:rFonts w:ascii="Arial" w:hAnsi="Arial" w:cs="Arial"/>
                <w:bCs/>
                <w:sz w:val="20"/>
                <w:szCs w:val="20"/>
              </w:rPr>
            </w:pPr>
          </w:p>
          <w:p w14:paraId="6C9B2B27" w14:textId="77777777" w:rsidR="00AE6CD9" w:rsidRPr="00AE6CD9" w:rsidRDefault="00AE6CD9" w:rsidP="00220E87">
            <w:pPr>
              <w:pStyle w:val="ListParagraph"/>
              <w:rPr>
                <w:rFonts w:ascii="Arial" w:hAnsi="Arial" w:cs="Arial"/>
                <w:b/>
                <w:sz w:val="20"/>
                <w:szCs w:val="20"/>
              </w:rPr>
            </w:pPr>
          </w:p>
        </w:tc>
      </w:tr>
      <w:tr w:rsidR="00A5779F" w:rsidRPr="00457652" w14:paraId="1B51A42B" w14:textId="77777777" w:rsidTr="007432B3">
        <w:tc>
          <w:tcPr>
            <w:tcW w:w="14508" w:type="dxa"/>
            <w:gridSpan w:val="5"/>
            <w:shd w:val="clear" w:color="auto" w:fill="000000" w:themeFill="text1"/>
          </w:tcPr>
          <w:p w14:paraId="236CADBB"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t>Experience/</w:t>
            </w:r>
            <w:r w:rsidR="00072885" w:rsidRPr="007432B3">
              <w:rPr>
                <w:rFonts w:ascii="Arial Nova" w:hAnsi="Arial Nova" w:cstheme="minorHAnsi"/>
                <w:b/>
                <w:bCs/>
                <w:color w:val="FFFFFF" w:themeColor="background1"/>
                <w:sz w:val="20"/>
                <w:szCs w:val="20"/>
              </w:rPr>
              <w:t>Knowledge/</w:t>
            </w:r>
            <w:r w:rsidRPr="007432B3">
              <w:rPr>
                <w:rFonts w:ascii="Arial Nova" w:hAnsi="Arial Nova" w:cstheme="minorHAnsi"/>
                <w:b/>
                <w:bCs/>
                <w:color w:val="FFFFFF" w:themeColor="background1"/>
                <w:sz w:val="20"/>
                <w:szCs w:val="20"/>
              </w:rPr>
              <w:t>Skills</w:t>
            </w:r>
          </w:p>
        </w:tc>
      </w:tr>
      <w:tr w:rsidR="00A5779F" w:rsidRPr="00457652" w14:paraId="3F585FB5" w14:textId="77777777" w:rsidTr="007432B3">
        <w:tc>
          <w:tcPr>
            <w:tcW w:w="7905" w:type="dxa"/>
            <w:gridSpan w:val="3"/>
            <w:shd w:val="clear" w:color="auto" w:fill="000000" w:themeFill="text1"/>
          </w:tcPr>
          <w:p w14:paraId="2613D92B"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t>Essential</w:t>
            </w:r>
          </w:p>
        </w:tc>
        <w:tc>
          <w:tcPr>
            <w:tcW w:w="6603" w:type="dxa"/>
            <w:gridSpan w:val="2"/>
            <w:shd w:val="clear" w:color="auto" w:fill="000000" w:themeFill="text1"/>
          </w:tcPr>
          <w:p w14:paraId="627F0E67"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t>Desirable</w:t>
            </w:r>
          </w:p>
        </w:tc>
      </w:tr>
      <w:tr w:rsidR="00E61628" w:rsidRPr="00457652" w14:paraId="4070C022" w14:textId="77777777" w:rsidTr="0020067A">
        <w:tc>
          <w:tcPr>
            <w:tcW w:w="7905" w:type="dxa"/>
            <w:gridSpan w:val="3"/>
          </w:tcPr>
          <w:p w14:paraId="641F6473" w14:textId="3C6EB232" w:rsidR="00601A5B" w:rsidRDefault="00C871E1" w:rsidP="00E9515C">
            <w:pPr>
              <w:pStyle w:val="ListParagraph"/>
              <w:numPr>
                <w:ilvl w:val="0"/>
                <w:numId w:val="41"/>
              </w:numPr>
              <w:autoSpaceDE w:val="0"/>
              <w:autoSpaceDN w:val="0"/>
              <w:adjustRightInd w:val="0"/>
              <w:rPr>
                <w:rFonts w:ascii="Arial" w:hAnsi="Arial" w:cs="Arial"/>
                <w:sz w:val="20"/>
                <w:szCs w:val="20"/>
              </w:rPr>
            </w:pPr>
            <w:r>
              <w:rPr>
                <w:rFonts w:ascii="Arial" w:hAnsi="Arial" w:cs="Arial"/>
                <w:sz w:val="20"/>
                <w:szCs w:val="20"/>
              </w:rPr>
              <w:t>Previous experience in credit control or collections</w:t>
            </w:r>
          </w:p>
          <w:p w14:paraId="3C5C77DF" w14:textId="69510450" w:rsidR="002E3348" w:rsidRDefault="00E9515C" w:rsidP="00E9515C">
            <w:pPr>
              <w:pStyle w:val="ListParagraph"/>
              <w:numPr>
                <w:ilvl w:val="0"/>
                <w:numId w:val="41"/>
              </w:numPr>
              <w:autoSpaceDE w:val="0"/>
              <w:autoSpaceDN w:val="0"/>
              <w:adjustRightInd w:val="0"/>
              <w:rPr>
                <w:rFonts w:ascii="Arial" w:hAnsi="Arial" w:cs="Arial"/>
                <w:sz w:val="20"/>
                <w:szCs w:val="20"/>
              </w:rPr>
            </w:pPr>
            <w:r w:rsidRPr="00E9515C">
              <w:rPr>
                <w:rFonts w:ascii="Arial" w:hAnsi="Arial" w:cs="Arial"/>
                <w:sz w:val="20"/>
                <w:szCs w:val="20"/>
              </w:rPr>
              <w:lastRenderedPageBreak/>
              <w:t>Highly numerate and accurate with handling financial data</w:t>
            </w:r>
            <w:r>
              <w:rPr>
                <w:rFonts w:ascii="Arial" w:hAnsi="Arial" w:cs="Arial"/>
                <w:sz w:val="20"/>
                <w:szCs w:val="20"/>
              </w:rPr>
              <w:t>.</w:t>
            </w:r>
          </w:p>
          <w:p w14:paraId="14660351" w14:textId="189046F8" w:rsidR="00E9515C" w:rsidRDefault="00E9515C" w:rsidP="00E9515C">
            <w:pPr>
              <w:pStyle w:val="ListParagraph"/>
              <w:numPr>
                <w:ilvl w:val="0"/>
                <w:numId w:val="41"/>
              </w:numPr>
              <w:autoSpaceDE w:val="0"/>
              <w:autoSpaceDN w:val="0"/>
              <w:adjustRightInd w:val="0"/>
              <w:rPr>
                <w:rFonts w:ascii="Arial" w:hAnsi="Arial" w:cs="Arial"/>
                <w:sz w:val="20"/>
                <w:szCs w:val="20"/>
              </w:rPr>
            </w:pPr>
            <w:r>
              <w:rPr>
                <w:rFonts w:ascii="Arial" w:hAnsi="Arial" w:cs="Arial"/>
                <w:sz w:val="20"/>
                <w:szCs w:val="20"/>
              </w:rPr>
              <w:t>MS Office, including excel to a good level</w:t>
            </w:r>
          </w:p>
          <w:p w14:paraId="6C1F5965" w14:textId="13820369" w:rsidR="00E9515C" w:rsidRDefault="00E9515C" w:rsidP="00E9515C">
            <w:pPr>
              <w:pStyle w:val="ListParagraph"/>
              <w:numPr>
                <w:ilvl w:val="0"/>
                <w:numId w:val="41"/>
              </w:numPr>
              <w:autoSpaceDE w:val="0"/>
              <w:autoSpaceDN w:val="0"/>
              <w:adjustRightInd w:val="0"/>
              <w:rPr>
                <w:rFonts w:ascii="Arial" w:hAnsi="Arial" w:cs="Arial"/>
                <w:sz w:val="20"/>
                <w:szCs w:val="20"/>
              </w:rPr>
            </w:pPr>
            <w:r>
              <w:rPr>
                <w:rFonts w:ascii="Arial" w:hAnsi="Arial" w:cs="Arial"/>
                <w:sz w:val="20"/>
                <w:szCs w:val="20"/>
              </w:rPr>
              <w:t>Professional demeanour, positive and flexible attitude, good inter-personal and communication skills.</w:t>
            </w:r>
          </w:p>
          <w:p w14:paraId="35D7039A" w14:textId="15F6F481" w:rsidR="00E9515C" w:rsidRDefault="00E9515C" w:rsidP="00E9515C">
            <w:pPr>
              <w:pStyle w:val="ListParagraph"/>
              <w:numPr>
                <w:ilvl w:val="0"/>
                <w:numId w:val="41"/>
              </w:numPr>
              <w:autoSpaceDE w:val="0"/>
              <w:autoSpaceDN w:val="0"/>
              <w:adjustRightInd w:val="0"/>
              <w:rPr>
                <w:rFonts w:ascii="Arial" w:hAnsi="Arial" w:cs="Arial"/>
                <w:sz w:val="20"/>
                <w:szCs w:val="20"/>
              </w:rPr>
            </w:pPr>
            <w:r>
              <w:rPr>
                <w:rFonts w:ascii="Arial" w:hAnsi="Arial" w:cs="Arial"/>
                <w:sz w:val="20"/>
                <w:szCs w:val="20"/>
              </w:rPr>
              <w:t>Ability to work under pressure and meet tight deadlines.</w:t>
            </w:r>
          </w:p>
          <w:p w14:paraId="53F65747" w14:textId="6FD286C0" w:rsidR="00E9515C" w:rsidRDefault="00E9515C" w:rsidP="00E9515C">
            <w:pPr>
              <w:pStyle w:val="ListParagraph"/>
              <w:numPr>
                <w:ilvl w:val="0"/>
                <w:numId w:val="41"/>
              </w:numPr>
              <w:autoSpaceDE w:val="0"/>
              <w:autoSpaceDN w:val="0"/>
              <w:adjustRightInd w:val="0"/>
              <w:rPr>
                <w:rFonts w:ascii="Arial" w:hAnsi="Arial" w:cs="Arial"/>
                <w:sz w:val="20"/>
                <w:szCs w:val="20"/>
              </w:rPr>
            </w:pPr>
            <w:r>
              <w:rPr>
                <w:rFonts w:ascii="Arial" w:hAnsi="Arial" w:cs="Arial"/>
                <w:sz w:val="20"/>
                <w:szCs w:val="20"/>
              </w:rPr>
              <w:t>Be able to work alone and as part of a team to tackle tasks proactively.</w:t>
            </w:r>
          </w:p>
          <w:p w14:paraId="5B62DC99" w14:textId="631C55AB" w:rsidR="00E9515C" w:rsidRPr="00E9515C" w:rsidRDefault="00E9515C" w:rsidP="00E9515C">
            <w:pPr>
              <w:pStyle w:val="ListParagraph"/>
              <w:numPr>
                <w:ilvl w:val="0"/>
                <w:numId w:val="41"/>
              </w:numPr>
              <w:autoSpaceDE w:val="0"/>
              <w:autoSpaceDN w:val="0"/>
              <w:adjustRightInd w:val="0"/>
              <w:rPr>
                <w:rFonts w:ascii="Arial" w:hAnsi="Arial" w:cs="Arial"/>
                <w:sz w:val="20"/>
                <w:szCs w:val="20"/>
              </w:rPr>
            </w:pPr>
            <w:r>
              <w:rPr>
                <w:rFonts w:ascii="Arial" w:hAnsi="Arial" w:cs="Arial"/>
                <w:sz w:val="20"/>
                <w:szCs w:val="20"/>
              </w:rPr>
              <w:t>Show good initiative and take ownership of tasks or issues</w:t>
            </w:r>
          </w:p>
          <w:p w14:paraId="4C82891B" w14:textId="7E366B78" w:rsidR="00F34D94" w:rsidRPr="001164C8" w:rsidRDefault="00F34D94" w:rsidP="00220E87">
            <w:pPr>
              <w:pStyle w:val="ListParagraph"/>
              <w:autoSpaceDE w:val="0"/>
              <w:autoSpaceDN w:val="0"/>
              <w:adjustRightInd w:val="0"/>
              <w:rPr>
                <w:rFonts w:ascii="Arial" w:hAnsi="Arial" w:cs="Arial"/>
                <w:sz w:val="20"/>
                <w:szCs w:val="20"/>
              </w:rPr>
            </w:pPr>
          </w:p>
        </w:tc>
        <w:tc>
          <w:tcPr>
            <w:tcW w:w="6603" w:type="dxa"/>
            <w:gridSpan w:val="2"/>
          </w:tcPr>
          <w:p w14:paraId="46D2ADCB" w14:textId="103EB928" w:rsidR="002E3348" w:rsidRPr="00C57A95" w:rsidRDefault="00C57A95" w:rsidP="00437FBA">
            <w:pPr>
              <w:autoSpaceDE w:val="0"/>
              <w:autoSpaceDN w:val="0"/>
              <w:adjustRightInd w:val="0"/>
              <w:rPr>
                <w:rFonts w:ascii="Arial" w:hAnsi="Arial" w:cs="Arial"/>
                <w:color w:val="000000"/>
                <w:sz w:val="20"/>
                <w:szCs w:val="20"/>
              </w:rPr>
            </w:pPr>
            <w:r w:rsidRPr="00C57A95">
              <w:rPr>
                <w:rFonts w:ascii="Arial" w:hAnsi="Arial" w:cs="Arial"/>
                <w:color w:val="000000"/>
                <w:sz w:val="20"/>
                <w:szCs w:val="20"/>
              </w:rPr>
              <w:lastRenderedPageBreak/>
              <w:t xml:space="preserve">Knowledge of </w:t>
            </w:r>
            <w:proofErr w:type="spellStart"/>
            <w:r w:rsidRPr="00C57A95">
              <w:rPr>
                <w:rFonts w:ascii="Arial" w:hAnsi="Arial" w:cs="Arial"/>
                <w:color w:val="000000"/>
                <w:sz w:val="20"/>
                <w:szCs w:val="20"/>
              </w:rPr>
              <w:t>Netsuite</w:t>
            </w:r>
            <w:proofErr w:type="spellEnd"/>
          </w:p>
          <w:p w14:paraId="4F16CF31" w14:textId="77777777" w:rsidR="00F34D94" w:rsidRPr="001164C8" w:rsidRDefault="00F34D94" w:rsidP="00F34D94">
            <w:pPr>
              <w:autoSpaceDE w:val="0"/>
              <w:autoSpaceDN w:val="0"/>
              <w:adjustRightInd w:val="0"/>
              <w:ind w:left="360"/>
              <w:rPr>
                <w:rFonts w:ascii="Arial" w:hAnsi="Arial" w:cs="Arial"/>
                <w:color w:val="000000"/>
                <w:sz w:val="20"/>
                <w:szCs w:val="20"/>
              </w:rPr>
            </w:pPr>
          </w:p>
          <w:p w14:paraId="28EA52A1" w14:textId="77777777" w:rsidR="00190BA7" w:rsidRPr="001164C8" w:rsidRDefault="00190BA7" w:rsidP="00780F79">
            <w:pPr>
              <w:pStyle w:val="ListParagraph"/>
              <w:autoSpaceDE w:val="0"/>
              <w:autoSpaceDN w:val="0"/>
              <w:adjustRightInd w:val="0"/>
              <w:rPr>
                <w:rFonts w:ascii="Arial" w:hAnsi="Arial" w:cs="Arial"/>
                <w:sz w:val="20"/>
                <w:szCs w:val="20"/>
              </w:rPr>
            </w:pPr>
          </w:p>
        </w:tc>
      </w:tr>
    </w:tbl>
    <w:p w14:paraId="4087A36E" w14:textId="77777777" w:rsidR="00693D58" w:rsidRPr="00457652" w:rsidRDefault="00693D58" w:rsidP="00190BA7">
      <w:pPr>
        <w:autoSpaceDE w:val="0"/>
        <w:autoSpaceDN w:val="0"/>
        <w:adjustRightInd w:val="0"/>
        <w:rPr>
          <w:rFonts w:ascii="Verdana" w:hAnsi="Verdana" w:cstheme="minorHAnsi"/>
          <w:b/>
          <w:bCs/>
          <w:color w:val="000000"/>
          <w:sz w:val="20"/>
          <w:szCs w:val="20"/>
        </w:rPr>
      </w:pPr>
    </w:p>
    <w:sectPr w:rsidR="00693D58" w:rsidRPr="00457652" w:rsidSect="00190BA7">
      <w:headerReference w:type="default" r:id="rId11"/>
      <w:footerReference w:type="even" r:id="rId1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1777" w14:textId="77777777" w:rsidR="007D6D82" w:rsidRDefault="007D6D82">
      <w:r>
        <w:separator/>
      </w:r>
    </w:p>
  </w:endnote>
  <w:endnote w:type="continuationSeparator" w:id="0">
    <w:p w14:paraId="18C47E28" w14:textId="77777777" w:rsidR="007D6D82" w:rsidRDefault="007D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C402" w14:textId="77777777" w:rsidR="006E70BA" w:rsidRDefault="006E70BA" w:rsidP="007C6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46BCD" w14:textId="77777777" w:rsidR="006E70BA" w:rsidRDefault="006E7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BC84" w14:textId="77777777" w:rsidR="007D6D82" w:rsidRDefault="007D6D82">
      <w:r>
        <w:separator/>
      </w:r>
    </w:p>
  </w:footnote>
  <w:footnote w:type="continuationSeparator" w:id="0">
    <w:p w14:paraId="18BF99E5" w14:textId="77777777" w:rsidR="007D6D82" w:rsidRDefault="007D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25E3" w14:textId="77777777" w:rsidR="006E70BA" w:rsidRDefault="000D196F" w:rsidP="000C5A3C">
    <w:pPr>
      <w:pStyle w:val="Header"/>
      <w:jc w:val="right"/>
    </w:pPr>
    <w:r>
      <w:rPr>
        <w:rFonts w:ascii="Arial" w:hAnsi="Arial" w:cs="Arial"/>
        <w:b/>
        <w:bCs/>
        <w:noProof/>
        <w:color w:val="000080"/>
        <w:sz w:val="20"/>
        <w:szCs w:val="20"/>
      </w:rPr>
      <w:drawing>
        <wp:inline distT="0" distB="0" distL="0" distR="0" wp14:anchorId="7059E5A9" wp14:editId="43CC6BA5">
          <wp:extent cx="1563844" cy="518160"/>
          <wp:effectExtent l="0" t="0" r="0" b="0"/>
          <wp:docPr id="1" name="Picture 1" descr="cid:image002.png@01D5B4D0.74EA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B4D0.74EA58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7611" cy="522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67A"/>
    <w:multiLevelType w:val="hybridMultilevel"/>
    <w:tmpl w:val="0574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F474F"/>
    <w:multiLevelType w:val="hybridMultilevel"/>
    <w:tmpl w:val="E84E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140F"/>
    <w:multiLevelType w:val="hybridMultilevel"/>
    <w:tmpl w:val="7C986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30881"/>
    <w:multiLevelType w:val="hybridMultilevel"/>
    <w:tmpl w:val="E2624F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429B0"/>
    <w:multiLevelType w:val="hybridMultilevel"/>
    <w:tmpl w:val="DC2AE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21C1D"/>
    <w:multiLevelType w:val="hybridMultilevel"/>
    <w:tmpl w:val="947E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F6D11"/>
    <w:multiLevelType w:val="hybridMultilevel"/>
    <w:tmpl w:val="FE56A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563C0"/>
    <w:multiLevelType w:val="hybridMultilevel"/>
    <w:tmpl w:val="F76A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C08D1"/>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15:restartNumberingAfterBreak="0">
    <w:nsid w:val="1D370865"/>
    <w:multiLevelType w:val="hybridMultilevel"/>
    <w:tmpl w:val="71729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91578"/>
    <w:multiLevelType w:val="hybridMultilevel"/>
    <w:tmpl w:val="939A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E6CC3"/>
    <w:multiLevelType w:val="hybridMultilevel"/>
    <w:tmpl w:val="C2FE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F638F"/>
    <w:multiLevelType w:val="hybridMultilevel"/>
    <w:tmpl w:val="541A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B0088"/>
    <w:multiLevelType w:val="hybridMultilevel"/>
    <w:tmpl w:val="A08E19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90388"/>
    <w:multiLevelType w:val="hybridMultilevel"/>
    <w:tmpl w:val="5100C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E00AF"/>
    <w:multiLevelType w:val="hybridMultilevel"/>
    <w:tmpl w:val="C1DC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6AFD"/>
    <w:multiLevelType w:val="hybridMultilevel"/>
    <w:tmpl w:val="624E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5221C"/>
    <w:multiLevelType w:val="hybridMultilevel"/>
    <w:tmpl w:val="5998B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D5953"/>
    <w:multiLevelType w:val="hybridMultilevel"/>
    <w:tmpl w:val="13260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B31F9"/>
    <w:multiLevelType w:val="hybridMultilevel"/>
    <w:tmpl w:val="C51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35F0B"/>
    <w:multiLevelType w:val="hybridMultilevel"/>
    <w:tmpl w:val="D9A0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60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413464"/>
    <w:multiLevelType w:val="hybridMultilevel"/>
    <w:tmpl w:val="B86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854D3"/>
    <w:multiLevelType w:val="hybridMultilevel"/>
    <w:tmpl w:val="D5D4E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4414B2"/>
    <w:multiLevelType w:val="multilevel"/>
    <w:tmpl w:val="247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4744B9"/>
    <w:multiLevelType w:val="hybridMultilevel"/>
    <w:tmpl w:val="7DF6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74389"/>
    <w:multiLevelType w:val="hybridMultilevel"/>
    <w:tmpl w:val="3F8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17283"/>
    <w:multiLevelType w:val="multilevel"/>
    <w:tmpl w:val="BBD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ED18A0"/>
    <w:multiLevelType w:val="hybridMultilevel"/>
    <w:tmpl w:val="D23C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455AE"/>
    <w:multiLevelType w:val="hybridMultilevel"/>
    <w:tmpl w:val="8D5A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92199"/>
    <w:multiLevelType w:val="hybridMultilevel"/>
    <w:tmpl w:val="588E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052F3"/>
    <w:multiLevelType w:val="hybridMultilevel"/>
    <w:tmpl w:val="DA7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33A13"/>
    <w:multiLevelType w:val="hybridMultilevel"/>
    <w:tmpl w:val="545CE3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2F4578"/>
    <w:multiLevelType w:val="hybridMultilevel"/>
    <w:tmpl w:val="AACC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302ADB"/>
    <w:multiLevelType w:val="hybridMultilevel"/>
    <w:tmpl w:val="A052F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865F6"/>
    <w:multiLevelType w:val="multilevel"/>
    <w:tmpl w:val="24564D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85318E"/>
    <w:multiLevelType w:val="hybridMultilevel"/>
    <w:tmpl w:val="904E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A3C67"/>
    <w:multiLevelType w:val="hybridMultilevel"/>
    <w:tmpl w:val="DF54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4180C"/>
    <w:multiLevelType w:val="hybridMultilevel"/>
    <w:tmpl w:val="2094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807DB"/>
    <w:multiLevelType w:val="hybridMultilevel"/>
    <w:tmpl w:val="EA6CD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02BF8"/>
    <w:multiLevelType w:val="hybridMultilevel"/>
    <w:tmpl w:val="C49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754009">
    <w:abstractNumId w:val="23"/>
  </w:num>
  <w:num w:numId="2" w16cid:durableId="1604147525">
    <w:abstractNumId w:val="6"/>
  </w:num>
  <w:num w:numId="3" w16cid:durableId="642736711">
    <w:abstractNumId w:val="2"/>
  </w:num>
  <w:num w:numId="4" w16cid:durableId="980034074">
    <w:abstractNumId w:val="17"/>
  </w:num>
  <w:num w:numId="5" w16cid:durableId="1408577386">
    <w:abstractNumId w:val="9"/>
  </w:num>
  <w:num w:numId="6" w16cid:durableId="1861770357">
    <w:abstractNumId w:val="4"/>
  </w:num>
  <w:num w:numId="7" w16cid:durableId="405225385">
    <w:abstractNumId w:val="39"/>
  </w:num>
  <w:num w:numId="8" w16cid:durableId="1991474651">
    <w:abstractNumId w:val="14"/>
  </w:num>
  <w:num w:numId="9" w16cid:durableId="2096785139">
    <w:abstractNumId w:val="18"/>
  </w:num>
  <w:num w:numId="10" w16cid:durableId="1078091155">
    <w:abstractNumId w:val="19"/>
  </w:num>
  <w:num w:numId="11" w16cid:durableId="1196230421">
    <w:abstractNumId w:val="10"/>
  </w:num>
  <w:num w:numId="12" w16cid:durableId="113640308">
    <w:abstractNumId w:val="16"/>
  </w:num>
  <w:num w:numId="13" w16cid:durableId="611909872">
    <w:abstractNumId w:val="3"/>
  </w:num>
  <w:num w:numId="14" w16cid:durableId="569585968">
    <w:abstractNumId w:val="12"/>
  </w:num>
  <w:num w:numId="15" w16cid:durableId="58216277">
    <w:abstractNumId w:val="25"/>
  </w:num>
  <w:num w:numId="16" w16cid:durableId="719014907">
    <w:abstractNumId w:val="30"/>
  </w:num>
  <w:num w:numId="17" w16cid:durableId="1479300062">
    <w:abstractNumId w:val="33"/>
  </w:num>
  <w:num w:numId="18" w16cid:durableId="325060620">
    <w:abstractNumId w:val="32"/>
  </w:num>
  <w:num w:numId="19" w16cid:durableId="1630162547">
    <w:abstractNumId w:val="15"/>
  </w:num>
  <w:num w:numId="20" w16cid:durableId="2057703335">
    <w:abstractNumId w:val="1"/>
  </w:num>
  <w:num w:numId="21" w16cid:durableId="1125000477">
    <w:abstractNumId w:val="0"/>
  </w:num>
  <w:num w:numId="22" w16cid:durableId="1001468467">
    <w:abstractNumId w:val="20"/>
  </w:num>
  <w:num w:numId="23" w16cid:durableId="38287397">
    <w:abstractNumId w:val="35"/>
  </w:num>
  <w:num w:numId="24" w16cid:durableId="1854953665">
    <w:abstractNumId w:val="24"/>
  </w:num>
  <w:num w:numId="25" w16cid:durableId="1273635554">
    <w:abstractNumId w:val="28"/>
  </w:num>
  <w:num w:numId="26" w16cid:durableId="685205662">
    <w:abstractNumId w:val="8"/>
  </w:num>
  <w:num w:numId="27" w16cid:durableId="1476603520">
    <w:abstractNumId w:val="29"/>
  </w:num>
  <w:num w:numId="28" w16cid:durableId="1803770141">
    <w:abstractNumId w:val="37"/>
  </w:num>
  <w:num w:numId="29" w16cid:durableId="161044438">
    <w:abstractNumId w:val="34"/>
  </w:num>
  <w:num w:numId="30" w16cid:durableId="1215235005">
    <w:abstractNumId w:val="31"/>
  </w:num>
  <w:num w:numId="31" w16cid:durableId="1932467226">
    <w:abstractNumId w:val="26"/>
  </w:num>
  <w:num w:numId="32" w16cid:durableId="1825537253">
    <w:abstractNumId w:val="38"/>
  </w:num>
  <w:num w:numId="33" w16cid:durableId="435637983">
    <w:abstractNumId w:val="27"/>
  </w:num>
  <w:num w:numId="34" w16cid:durableId="781996921">
    <w:abstractNumId w:val="7"/>
  </w:num>
  <w:num w:numId="35" w16cid:durableId="877545573">
    <w:abstractNumId w:val="5"/>
  </w:num>
  <w:num w:numId="36" w16cid:durableId="1788038907">
    <w:abstractNumId w:val="22"/>
  </w:num>
  <w:num w:numId="37" w16cid:durableId="2043699919">
    <w:abstractNumId w:val="13"/>
  </w:num>
  <w:num w:numId="38" w16cid:durableId="1368027490">
    <w:abstractNumId w:val="11"/>
  </w:num>
  <w:num w:numId="39" w16cid:durableId="2060321733">
    <w:abstractNumId w:val="21"/>
  </w:num>
  <w:num w:numId="40" w16cid:durableId="92753242">
    <w:abstractNumId w:val="40"/>
  </w:num>
  <w:num w:numId="41" w16cid:durableId="19814190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58"/>
    <w:rsid w:val="00002148"/>
    <w:rsid w:val="00002D88"/>
    <w:rsid w:val="00005B0B"/>
    <w:rsid w:val="00032A98"/>
    <w:rsid w:val="00037D81"/>
    <w:rsid w:val="000407DA"/>
    <w:rsid w:val="00053FBF"/>
    <w:rsid w:val="00060196"/>
    <w:rsid w:val="00065E9A"/>
    <w:rsid w:val="000712F0"/>
    <w:rsid w:val="00072885"/>
    <w:rsid w:val="00076F00"/>
    <w:rsid w:val="000770A0"/>
    <w:rsid w:val="00077420"/>
    <w:rsid w:val="00077DC6"/>
    <w:rsid w:val="00077FB7"/>
    <w:rsid w:val="000816C8"/>
    <w:rsid w:val="00081E56"/>
    <w:rsid w:val="0008463A"/>
    <w:rsid w:val="000922C9"/>
    <w:rsid w:val="00093299"/>
    <w:rsid w:val="00097581"/>
    <w:rsid w:val="000A1597"/>
    <w:rsid w:val="000C2612"/>
    <w:rsid w:val="000C4EAC"/>
    <w:rsid w:val="000C5A3C"/>
    <w:rsid w:val="000C5D6F"/>
    <w:rsid w:val="000D196F"/>
    <w:rsid w:val="000D37F5"/>
    <w:rsid w:val="000D5A31"/>
    <w:rsid w:val="000D7F9E"/>
    <w:rsid w:val="000E563A"/>
    <w:rsid w:val="000E6CB0"/>
    <w:rsid w:val="000F0642"/>
    <w:rsid w:val="000F12CA"/>
    <w:rsid w:val="000F7B26"/>
    <w:rsid w:val="001000BF"/>
    <w:rsid w:val="001039E5"/>
    <w:rsid w:val="00104097"/>
    <w:rsid w:val="001063BA"/>
    <w:rsid w:val="00113BA6"/>
    <w:rsid w:val="00113EE1"/>
    <w:rsid w:val="00115398"/>
    <w:rsid w:val="001164C8"/>
    <w:rsid w:val="001263C8"/>
    <w:rsid w:val="001311B7"/>
    <w:rsid w:val="00133754"/>
    <w:rsid w:val="0014338E"/>
    <w:rsid w:val="001511F5"/>
    <w:rsid w:val="00163B36"/>
    <w:rsid w:val="001775A6"/>
    <w:rsid w:val="001804A9"/>
    <w:rsid w:val="001828CB"/>
    <w:rsid w:val="00190BA7"/>
    <w:rsid w:val="00191B51"/>
    <w:rsid w:val="00191F61"/>
    <w:rsid w:val="00195BE0"/>
    <w:rsid w:val="001A01F7"/>
    <w:rsid w:val="001B1B78"/>
    <w:rsid w:val="001C1866"/>
    <w:rsid w:val="001C3EB0"/>
    <w:rsid w:val="001C678E"/>
    <w:rsid w:val="001E7793"/>
    <w:rsid w:val="001F17A1"/>
    <w:rsid w:val="001F606C"/>
    <w:rsid w:val="001F7D56"/>
    <w:rsid w:val="0020067A"/>
    <w:rsid w:val="0020148C"/>
    <w:rsid w:val="00202FC7"/>
    <w:rsid w:val="002105FE"/>
    <w:rsid w:val="002123ED"/>
    <w:rsid w:val="00213DE4"/>
    <w:rsid w:val="00217EB7"/>
    <w:rsid w:val="00220E87"/>
    <w:rsid w:val="00222911"/>
    <w:rsid w:val="00222CBF"/>
    <w:rsid w:val="0022409C"/>
    <w:rsid w:val="00235120"/>
    <w:rsid w:val="00237E8C"/>
    <w:rsid w:val="00242BA9"/>
    <w:rsid w:val="002532F1"/>
    <w:rsid w:val="00264EB4"/>
    <w:rsid w:val="002660D4"/>
    <w:rsid w:val="002845EB"/>
    <w:rsid w:val="00292879"/>
    <w:rsid w:val="0029428C"/>
    <w:rsid w:val="002A2507"/>
    <w:rsid w:val="002A74CC"/>
    <w:rsid w:val="002A7915"/>
    <w:rsid w:val="002B3FA5"/>
    <w:rsid w:val="002B7F6D"/>
    <w:rsid w:val="002C3E28"/>
    <w:rsid w:val="002C749C"/>
    <w:rsid w:val="002D0D02"/>
    <w:rsid w:val="002D4C4F"/>
    <w:rsid w:val="002D75EB"/>
    <w:rsid w:val="002E23CE"/>
    <w:rsid w:val="002E3348"/>
    <w:rsid w:val="002E42CF"/>
    <w:rsid w:val="002E78AB"/>
    <w:rsid w:val="002F0A64"/>
    <w:rsid w:val="00305DF2"/>
    <w:rsid w:val="00330FF5"/>
    <w:rsid w:val="00334DDA"/>
    <w:rsid w:val="00337D34"/>
    <w:rsid w:val="003464C7"/>
    <w:rsid w:val="003568A2"/>
    <w:rsid w:val="00356E29"/>
    <w:rsid w:val="00362077"/>
    <w:rsid w:val="003704F1"/>
    <w:rsid w:val="0037194D"/>
    <w:rsid w:val="00380CB6"/>
    <w:rsid w:val="00383DCB"/>
    <w:rsid w:val="0039753E"/>
    <w:rsid w:val="003A1211"/>
    <w:rsid w:val="003B5373"/>
    <w:rsid w:val="003C1536"/>
    <w:rsid w:val="003D286A"/>
    <w:rsid w:val="003E0372"/>
    <w:rsid w:val="003E7F1E"/>
    <w:rsid w:val="003F2803"/>
    <w:rsid w:val="004005A6"/>
    <w:rsid w:val="00411252"/>
    <w:rsid w:val="00412C07"/>
    <w:rsid w:val="00413F19"/>
    <w:rsid w:val="00432764"/>
    <w:rsid w:val="00437FBA"/>
    <w:rsid w:val="00444C4F"/>
    <w:rsid w:val="004540B2"/>
    <w:rsid w:val="00457652"/>
    <w:rsid w:val="00461433"/>
    <w:rsid w:val="00463FC2"/>
    <w:rsid w:val="0047066F"/>
    <w:rsid w:val="004864BF"/>
    <w:rsid w:val="00496D67"/>
    <w:rsid w:val="004A0061"/>
    <w:rsid w:val="004A2F49"/>
    <w:rsid w:val="004A33C0"/>
    <w:rsid w:val="004A49E7"/>
    <w:rsid w:val="004B079D"/>
    <w:rsid w:val="004C04BB"/>
    <w:rsid w:val="004C5D9B"/>
    <w:rsid w:val="004D372C"/>
    <w:rsid w:val="004D4942"/>
    <w:rsid w:val="004E142C"/>
    <w:rsid w:val="004E5F1C"/>
    <w:rsid w:val="004F1CFE"/>
    <w:rsid w:val="005062AB"/>
    <w:rsid w:val="00522D0A"/>
    <w:rsid w:val="005260DD"/>
    <w:rsid w:val="00530C06"/>
    <w:rsid w:val="00532EEF"/>
    <w:rsid w:val="0053583E"/>
    <w:rsid w:val="005478E8"/>
    <w:rsid w:val="0056547D"/>
    <w:rsid w:val="00566485"/>
    <w:rsid w:val="005730A1"/>
    <w:rsid w:val="00573E3E"/>
    <w:rsid w:val="00573F18"/>
    <w:rsid w:val="005B1452"/>
    <w:rsid w:val="005B52E9"/>
    <w:rsid w:val="005D6EA8"/>
    <w:rsid w:val="005D7BEA"/>
    <w:rsid w:val="005F0178"/>
    <w:rsid w:val="00601A5B"/>
    <w:rsid w:val="00602F1A"/>
    <w:rsid w:val="0062168D"/>
    <w:rsid w:val="0062317B"/>
    <w:rsid w:val="00635FF7"/>
    <w:rsid w:val="00642522"/>
    <w:rsid w:val="00651C61"/>
    <w:rsid w:val="00653BBC"/>
    <w:rsid w:val="0065427C"/>
    <w:rsid w:val="00660C07"/>
    <w:rsid w:val="006622EA"/>
    <w:rsid w:val="006632AC"/>
    <w:rsid w:val="0066333E"/>
    <w:rsid w:val="00674256"/>
    <w:rsid w:val="00674C6D"/>
    <w:rsid w:val="00676188"/>
    <w:rsid w:val="00677AF9"/>
    <w:rsid w:val="00682911"/>
    <w:rsid w:val="00687A06"/>
    <w:rsid w:val="00693D58"/>
    <w:rsid w:val="0069501C"/>
    <w:rsid w:val="006967E5"/>
    <w:rsid w:val="006A39B6"/>
    <w:rsid w:val="006A3A09"/>
    <w:rsid w:val="006B07D6"/>
    <w:rsid w:val="006D12A8"/>
    <w:rsid w:val="006D584F"/>
    <w:rsid w:val="006D6658"/>
    <w:rsid w:val="006D6C49"/>
    <w:rsid w:val="006E080E"/>
    <w:rsid w:val="006E70BA"/>
    <w:rsid w:val="006F14FB"/>
    <w:rsid w:val="006F399A"/>
    <w:rsid w:val="007023C0"/>
    <w:rsid w:val="0071322D"/>
    <w:rsid w:val="00714A59"/>
    <w:rsid w:val="00721E66"/>
    <w:rsid w:val="007245EE"/>
    <w:rsid w:val="007267C0"/>
    <w:rsid w:val="0072730A"/>
    <w:rsid w:val="00727D9D"/>
    <w:rsid w:val="007349E8"/>
    <w:rsid w:val="007432B3"/>
    <w:rsid w:val="00744C28"/>
    <w:rsid w:val="00747734"/>
    <w:rsid w:val="0075064B"/>
    <w:rsid w:val="00752A08"/>
    <w:rsid w:val="007536B6"/>
    <w:rsid w:val="0076044C"/>
    <w:rsid w:val="00762064"/>
    <w:rsid w:val="00764A4E"/>
    <w:rsid w:val="00764A50"/>
    <w:rsid w:val="00775BCF"/>
    <w:rsid w:val="00780F79"/>
    <w:rsid w:val="0079018F"/>
    <w:rsid w:val="0079039C"/>
    <w:rsid w:val="00790FB0"/>
    <w:rsid w:val="00796CDA"/>
    <w:rsid w:val="007979E2"/>
    <w:rsid w:val="007B5FB4"/>
    <w:rsid w:val="007C34DA"/>
    <w:rsid w:val="007C66A9"/>
    <w:rsid w:val="007D1076"/>
    <w:rsid w:val="007D6D82"/>
    <w:rsid w:val="007D72DE"/>
    <w:rsid w:val="007E1DA6"/>
    <w:rsid w:val="007F3D42"/>
    <w:rsid w:val="007F6864"/>
    <w:rsid w:val="0080048E"/>
    <w:rsid w:val="00810329"/>
    <w:rsid w:val="00815CC7"/>
    <w:rsid w:val="00827AF7"/>
    <w:rsid w:val="00830C0E"/>
    <w:rsid w:val="0083248D"/>
    <w:rsid w:val="008330FF"/>
    <w:rsid w:val="008438CB"/>
    <w:rsid w:val="00876E51"/>
    <w:rsid w:val="008842B6"/>
    <w:rsid w:val="00885CEF"/>
    <w:rsid w:val="00891351"/>
    <w:rsid w:val="008924DD"/>
    <w:rsid w:val="00894AB5"/>
    <w:rsid w:val="008A1C77"/>
    <w:rsid w:val="008A652E"/>
    <w:rsid w:val="008A6CAB"/>
    <w:rsid w:val="008C794C"/>
    <w:rsid w:val="008D1E37"/>
    <w:rsid w:val="008D4F70"/>
    <w:rsid w:val="00917451"/>
    <w:rsid w:val="00923EB6"/>
    <w:rsid w:val="0093284C"/>
    <w:rsid w:val="00935640"/>
    <w:rsid w:val="0094039C"/>
    <w:rsid w:val="00947773"/>
    <w:rsid w:val="00954CA2"/>
    <w:rsid w:val="00973B46"/>
    <w:rsid w:val="00975885"/>
    <w:rsid w:val="0097771F"/>
    <w:rsid w:val="0098622C"/>
    <w:rsid w:val="00993280"/>
    <w:rsid w:val="009979D7"/>
    <w:rsid w:val="009A1A2B"/>
    <w:rsid w:val="009C0F56"/>
    <w:rsid w:val="009C1F2A"/>
    <w:rsid w:val="009C7918"/>
    <w:rsid w:val="009D54E5"/>
    <w:rsid w:val="009D695D"/>
    <w:rsid w:val="009E0768"/>
    <w:rsid w:val="009E6B02"/>
    <w:rsid w:val="009F3C62"/>
    <w:rsid w:val="00A00187"/>
    <w:rsid w:val="00A04DFD"/>
    <w:rsid w:val="00A123F0"/>
    <w:rsid w:val="00A2242F"/>
    <w:rsid w:val="00A2296A"/>
    <w:rsid w:val="00A24B55"/>
    <w:rsid w:val="00A27985"/>
    <w:rsid w:val="00A30CDB"/>
    <w:rsid w:val="00A36FDA"/>
    <w:rsid w:val="00A4031F"/>
    <w:rsid w:val="00A44727"/>
    <w:rsid w:val="00A44F7E"/>
    <w:rsid w:val="00A54DFE"/>
    <w:rsid w:val="00A5779F"/>
    <w:rsid w:val="00A65C95"/>
    <w:rsid w:val="00A666C1"/>
    <w:rsid w:val="00A67C3E"/>
    <w:rsid w:val="00A73371"/>
    <w:rsid w:val="00A7636A"/>
    <w:rsid w:val="00AB07D4"/>
    <w:rsid w:val="00AB40AB"/>
    <w:rsid w:val="00AB4B0C"/>
    <w:rsid w:val="00AD281F"/>
    <w:rsid w:val="00AD39F4"/>
    <w:rsid w:val="00AD417E"/>
    <w:rsid w:val="00AD4E52"/>
    <w:rsid w:val="00AD6DE2"/>
    <w:rsid w:val="00AE0C67"/>
    <w:rsid w:val="00AE4173"/>
    <w:rsid w:val="00AE6CD9"/>
    <w:rsid w:val="00AE7ECD"/>
    <w:rsid w:val="00AF7632"/>
    <w:rsid w:val="00B01B59"/>
    <w:rsid w:val="00B058E5"/>
    <w:rsid w:val="00B1186B"/>
    <w:rsid w:val="00B2111D"/>
    <w:rsid w:val="00B22A25"/>
    <w:rsid w:val="00B2382B"/>
    <w:rsid w:val="00B23AD0"/>
    <w:rsid w:val="00B35703"/>
    <w:rsid w:val="00B36223"/>
    <w:rsid w:val="00B407EE"/>
    <w:rsid w:val="00B562F4"/>
    <w:rsid w:val="00B621E6"/>
    <w:rsid w:val="00B636C8"/>
    <w:rsid w:val="00B64D7F"/>
    <w:rsid w:val="00B73333"/>
    <w:rsid w:val="00B76BE0"/>
    <w:rsid w:val="00B80DC4"/>
    <w:rsid w:val="00B82ADD"/>
    <w:rsid w:val="00B86E8A"/>
    <w:rsid w:val="00B94F03"/>
    <w:rsid w:val="00BA1BD7"/>
    <w:rsid w:val="00BA3182"/>
    <w:rsid w:val="00BA57B6"/>
    <w:rsid w:val="00BA686E"/>
    <w:rsid w:val="00BC62EC"/>
    <w:rsid w:val="00BD53D2"/>
    <w:rsid w:val="00BF51CE"/>
    <w:rsid w:val="00BF6EEC"/>
    <w:rsid w:val="00BF7364"/>
    <w:rsid w:val="00C247EB"/>
    <w:rsid w:val="00C37E9D"/>
    <w:rsid w:val="00C52281"/>
    <w:rsid w:val="00C55356"/>
    <w:rsid w:val="00C566A2"/>
    <w:rsid w:val="00C57A95"/>
    <w:rsid w:val="00C628F0"/>
    <w:rsid w:val="00C64873"/>
    <w:rsid w:val="00C708D3"/>
    <w:rsid w:val="00C75DEA"/>
    <w:rsid w:val="00C85393"/>
    <w:rsid w:val="00C871E1"/>
    <w:rsid w:val="00C87F31"/>
    <w:rsid w:val="00C94177"/>
    <w:rsid w:val="00CA35C1"/>
    <w:rsid w:val="00CA7C60"/>
    <w:rsid w:val="00CB3C61"/>
    <w:rsid w:val="00CB44CA"/>
    <w:rsid w:val="00CB4506"/>
    <w:rsid w:val="00CB5447"/>
    <w:rsid w:val="00CC4246"/>
    <w:rsid w:val="00CC43B6"/>
    <w:rsid w:val="00CF6D7C"/>
    <w:rsid w:val="00D016E2"/>
    <w:rsid w:val="00D02494"/>
    <w:rsid w:val="00D0344F"/>
    <w:rsid w:val="00D076E8"/>
    <w:rsid w:val="00D27469"/>
    <w:rsid w:val="00D41230"/>
    <w:rsid w:val="00D64F5D"/>
    <w:rsid w:val="00D81D3A"/>
    <w:rsid w:val="00D909A3"/>
    <w:rsid w:val="00D948FE"/>
    <w:rsid w:val="00DE0201"/>
    <w:rsid w:val="00DE32C0"/>
    <w:rsid w:val="00E10432"/>
    <w:rsid w:val="00E24189"/>
    <w:rsid w:val="00E25B20"/>
    <w:rsid w:val="00E25CB8"/>
    <w:rsid w:val="00E37EAC"/>
    <w:rsid w:val="00E40C4B"/>
    <w:rsid w:val="00E44288"/>
    <w:rsid w:val="00E45B24"/>
    <w:rsid w:val="00E46FFA"/>
    <w:rsid w:val="00E563C4"/>
    <w:rsid w:val="00E564E1"/>
    <w:rsid w:val="00E61628"/>
    <w:rsid w:val="00E710D2"/>
    <w:rsid w:val="00E729FE"/>
    <w:rsid w:val="00E81BA6"/>
    <w:rsid w:val="00E93752"/>
    <w:rsid w:val="00E9515C"/>
    <w:rsid w:val="00E97ECA"/>
    <w:rsid w:val="00EA051A"/>
    <w:rsid w:val="00EA4D87"/>
    <w:rsid w:val="00EA4E9C"/>
    <w:rsid w:val="00EA555A"/>
    <w:rsid w:val="00EB64EF"/>
    <w:rsid w:val="00EB68C8"/>
    <w:rsid w:val="00EB7654"/>
    <w:rsid w:val="00EC3A00"/>
    <w:rsid w:val="00EC409B"/>
    <w:rsid w:val="00EE2BF4"/>
    <w:rsid w:val="00EE4AFD"/>
    <w:rsid w:val="00EF319D"/>
    <w:rsid w:val="00F00BFB"/>
    <w:rsid w:val="00F0275C"/>
    <w:rsid w:val="00F047EA"/>
    <w:rsid w:val="00F050E7"/>
    <w:rsid w:val="00F06332"/>
    <w:rsid w:val="00F06B8E"/>
    <w:rsid w:val="00F2774D"/>
    <w:rsid w:val="00F34D94"/>
    <w:rsid w:val="00F44F6C"/>
    <w:rsid w:val="00F51EF2"/>
    <w:rsid w:val="00F601F3"/>
    <w:rsid w:val="00F67C55"/>
    <w:rsid w:val="00F731FC"/>
    <w:rsid w:val="00F7370B"/>
    <w:rsid w:val="00F84A35"/>
    <w:rsid w:val="00F876CE"/>
    <w:rsid w:val="00F95D09"/>
    <w:rsid w:val="00FA5A70"/>
    <w:rsid w:val="00FB179F"/>
    <w:rsid w:val="00FB25F0"/>
    <w:rsid w:val="00FC4DED"/>
    <w:rsid w:val="00FC693A"/>
    <w:rsid w:val="00FF2A36"/>
    <w:rsid w:val="00FF5C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94E8C"/>
  <w15:docId w15:val="{05226CA7-7468-45B0-A252-D87DCD6A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1E6"/>
    <w:rPr>
      <w:sz w:val="24"/>
      <w:szCs w:val="24"/>
    </w:rPr>
  </w:style>
  <w:style w:type="paragraph" w:styleId="Heading1">
    <w:name w:val="heading 1"/>
    <w:basedOn w:val="Normal"/>
    <w:next w:val="Normal"/>
    <w:link w:val="Heading1Char"/>
    <w:qFormat/>
    <w:rsid w:val="004D49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E6162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4D49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248D"/>
    <w:pPr>
      <w:tabs>
        <w:tab w:val="center" w:pos="4153"/>
        <w:tab w:val="right" w:pos="8306"/>
      </w:tabs>
    </w:pPr>
  </w:style>
  <w:style w:type="character" w:styleId="PageNumber">
    <w:name w:val="page number"/>
    <w:basedOn w:val="DefaultParagraphFont"/>
    <w:rsid w:val="0083248D"/>
  </w:style>
  <w:style w:type="paragraph" w:styleId="Header">
    <w:name w:val="header"/>
    <w:basedOn w:val="Normal"/>
    <w:link w:val="HeaderChar"/>
    <w:uiPriority w:val="99"/>
    <w:rsid w:val="00E61628"/>
    <w:pPr>
      <w:tabs>
        <w:tab w:val="center" w:pos="4153"/>
        <w:tab w:val="right" w:pos="8306"/>
      </w:tabs>
    </w:pPr>
  </w:style>
  <w:style w:type="paragraph" w:styleId="BalloonText">
    <w:name w:val="Balloon Text"/>
    <w:basedOn w:val="Normal"/>
    <w:link w:val="BalloonTextChar"/>
    <w:rsid w:val="0072730A"/>
    <w:rPr>
      <w:rFonts w:ascii="Tahoma" w:hAnsi="Tahoma" w:cs="Tahoma"/>
      <w:sz w:val="16"/>
      <w:szCs w:val="16"/>
    </w:rPr>
  </w:style>
  <w:style w:type="character" w:customStyle="1" w:styleId="BalloonTextChar">
    <w:name w:val="Balloon Text Char"/>
    <w:basedOn w:val="DefaultParagraphFont"/>
    <w:link w:val="BalloonText"/>
    <w:rsid w:val="0072730A"/>
    <w:rPr>
      <w:rFonts w:ascii="Tahoma" w:hAnsi="Tahoma" w:cs="Tahoma"/>
      <w:sz w:val="16"/>
      <w:szCs w:val="16"/>
    </w:rPr>
  </w:style>
  <w:style w:type="character" w:customStyle="1" w:styleId="HeaderChar">
    <w:name w:val="Header Char"/>
    <w:basedOn w:val="DefaultParagraphFont"/>
    <w:link w:val="Header"/>
    <w:uiPriority w:val="99"/>
    <w:rsid w:val="003568A2"/>
    <w:rPr>
      <w:sz w:val="24"/>
      <w:szCs w:val="24"/>
    </w:rPr>
  </w:style>
  <w:style w:type="character" w:customStyle="1" w:styleId="FooterChar">
    <w:name w:val="Footer Char"/>
    <w:basedOn w:val="DefaultParagraphFont"/>
    <w:link w:val="Footer"/>
    <w:uiPriority w:val="99"/>
    <w:rsid w:val="003568A2"/>
    <w:rPr>
      <w:sz w:val="24"/>
      <w:szCs w:val="24"/>
    </w:rPr>
  </w:style>
  <w:style w:type="paragraph" w:styleId="ListParagraph">
    <w:name w:val="List Paragraph"/>
    <w:basedOn w:val="Normal"/>
    <w:uiPriority w:val="34"/>
    <w:qFormat/>
    <w:rsid w:val="00BC62EC"/>
    <w:pPr>
      <w:ind w:left="720"/>
      <w:contextualSpacing/>
    </w:pPr>
  </w:style>
  <w:style w:type="paragraph" w:styleId="FootnoteText">
    <w:name w:val="footnote text"/>
    <w:basedOn w:val="Normal"/>
    <w:link w:val="FootnoteTextChar"/>
    <w:rsid w:val="003D286A"/>
    <w:rPr>
      <w:sz w:val="20"/>
      <w:szCs w:val="20"/>
    </w:rPr>
  </w:style>
  <w:style w:type="character" w:customStyle="1" w:styleId="FootnoteTextChar">
    <w:name w:val="Footnote Text Char"/>
    <w:basedOn w:val="DefaultParagraphFont"/>
    <w:link w:val="FootnoteText"/>
    <w:rsid w:val="003D286A"/>
  </w:style>
  <w:style w:type="character" w:styleId="FootnoteReference">
    <w:name w:val="footnote reference"/>
    <w:basedOn w:val="DefaultParagraphFont"/>
    <w:rsid w:val="003D286A"/>
    <w:rPr>
      <w:vertAlign w:val="superscript"/>
    </w:rPr>
  </w:style>
  <w:style w:type="paragraph" w:customStyle="1" w:styleId="Default">
    <w:name w:val="Default"/>
    <w:uiPriority w:val="99"/>
    <w:rsid w:val="00093299"/>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iPriority w:val="99"/>
    <w:unhideWhenUsed/>
    <w:rsid w:val="00235120"/>
    <w:rPr>
      <w:rFonts w:ascii="Verdana" w:eastAsiaTheme="minorHAnsi" w:hAnsi="Verdana" w:cs="Consolas"/>
      <w:sz w:val="20"/>
      <w:szCs w:val="21"/>
      <w:lang w:eastAsia="en-US"/>
    </w:rPr>
  </w:style>
  <w:style w:type="character" w:customStyle="1" w:styleId="PlainTextChar">
    <w:name w:val="Plain Text Char"/>
    <w:basedOn w:val="DefaultParagraphFont"/>
    <w:link w:val="PlainText"/>
    <w:uiPriority w:val="99"/>
    <w:rsid w:val="00235120"/>
    <w:rPr>
      <w:rFonts w:ascii="Verdana" w:eastAsiaTheme="minorHAnsi" w:hAnsi="Verdana" w:cs="Consolas"/>
      <w:szCs w:val="21"/>
      <w:lang w:eastAsia="en-US"/>
    </w:rPr>
  </w:style>
  <w:style w:type="character" w:customStyle="1" w:styleId="Heading1Char">
    <w:name w:val="Heading 1 Char"/>
    <w:basedOn w:val="DefaultParagraphFont"/>
    <w:link w:val="Heading1"/>
    <w:rsid w:val="004D494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D4942"/>
    <w:pPr>
      <w:spacing w:before="180" w:after="180"/>
    </w:pPr>
  </w:style>
  <w:style w:type="character" w:customStyle="1" w:styleId="Heading4Char">
    <w:name w:val="Heading 4 Char"/>
    <w:basedOn w:val="DefaultParagraphFont"/>
    <w:link w:val="Heading4"/>
    <w:rsid w:val="004D494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442">
      <w:bodyDiv w:val="1"/>
      <w:marLeft w:val="0"/>
      <w:marRight w:val="0"/>
      <w:marTop w:val="0"/>
      <w:marBottom w:val="0"/>
      <w:divBdr>
        <w:top w:val="none" w:sz="0" w:space="0" w:color="auto"/>
        <w:left w:val="none" w:sz="0" w:space="0" w:color="auto"/>
        <w:bottom w:val="none" w:sz="0" w:space="0" w:color="auto"/>
        <w:right w:val="none" w:sz="0" w:space="0" w:color="auto"/>
      </w:divBdr>
      <w:divsChild>
        <w:div w:id="587737771">
          <w:marLeft w:val="0"/>
          <w:marRight w:val="0"/>
          <w:marTop w:val="0"/>
          <w:marBottom w:val="0"/>
          <w:divBdr>
            <w:top w:val="none" w:sz="0" w:space="0" w:color="auto"/>
            <w:left w:val="none" w:sz="0" w:space="0" w:color="auto"/>
            <w:bottom w:val="none" w:sz="0" w:space="0" w:color="auto"/>
            <w:right w:val="none" w:sz="0" w:space="0" w:color="auto"/>
          </w:divBdr>
          <w:divsChild>
            <w:div w:id="1009406405">
              <w:marLeft w:val="0"/>
              <w:marRight w:val="0"/>
              <w:marTop w:val="0"/>
              <w:marBottom w:val="0"/>
              <w:divBdr>
                <w:top w:val="none" w:sz="0" w:space="0" w:color="auto"/>
                <w:left w:val="none" w:sz="0" w:space="0" w:color="auto"/>
                <w:bottom w:val="none" w:sz="0" w:space="0" w:color="auto"/>
                <w:right w:val="none" w:sz="0" w:space="0" w:color="auto"/>
              </w:divBdr>
              <w:divsChild>
                <w:div w:id="982001525">
                  <w:marLeft w:val="0"/>
                  <w:marRight w:val="0"/>
                  <w:marTop w:val="0"/>
                  <w:marBottom w:val="0"/>
                  <w:divBdr>
                    <w:top w:val="none" w:sz="0" w:space="0" w:color="auto"/>
                    <w:left w:val="none" w:sz="0" w:space="0" w:color="auto"/>
                    <w:bottom w:val="none" w:sz="0" w:space="0" w:color="auto"/>
                    <w:right w:val="none" w:sz="0" w:space="0" w:color="auto"/>
                  </w:divBdr>
                  <w:divsChild>
                    <w:div w:id="1791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971">
      <w:bodyDiv w:val="1"/>
      <w:marLeft w:val="0"/>
      <w:marRight w:val="0"/>
      <w:marTop w:val="0"/>
      <w:marBottom w:val="0"/>
      <w:divBdr>
        <w:top w:val="none" w:sz="0" w:space="0" w:color="auto"/>
        <w:left w:val="none" w:sz="0" w:space="0" w:color="auto"/>
        <w:bottom w:val="none" w:sz="0" w:space="0" w:color="auto"/>
        <w:right w:val="none" w:sz="0" w:space="0" w:color="auto"/>
      </w:divBdr>
    </w:div>
    <w:div w:id="485820856">
      <w:bodyDiv w:val="1"/>
      <w:marLeft w:val="0"/>
      <w:marRight w:val="0"/>
      <w:marTop w:val="0"/>
      <w:marBottom w:val="0"/>
      <w:divBdr>
        <w:top w:val="none" w:sz="0" w:space="0" w:color="auto"/>
        <w:left w:val="none" w:sz="0" w:space="0" w:color="auto"/>
        <w:bottom w:val="none" w:sz="0" w:space="0" w:color="auto"/>
        <w:right w:val="none" w:sz="0" w:space="0" w:color="auto"/>
      </w:divBdr>
    </w:div>
    <w:div w:id="1214465540">
      <w:bodyDiv w:val="1"/>
      <w:marLeft w:val="0"/>
      <w:marRight w:val="0"/>
      <w:marTop w:val="0"/>
      <w:marBottom w:val="0"/>
      <w:divBdr>
        <w:top w:val="none" w:sz="0" w:space="0" w:color="auto"/>
        <w:left w:val="none" w:sz="0" w:space="0" w:color="auto"/>
        <w:bottom w:val="none" w:sz="0" w:space="0" w:color="auto"/>
        <w:right w:val="none" w:sz="0" w:space="0" w:color="auto"/>
      </w:divBdr>
      <w:divsChild>
        <w:div w:id="371423966">
          <w:marLeft w:val="0"/>
          <w:marRight w:val="0"/>
          <w:marTop w:val="0"/>
          <w:marBottom w:val="0"/>
          <w:divBdr>
            <w:top w:val="none" w:sz="0" w:space="0" w:color="auto"/>
            <w:left w:val="none" w:sz="0" w:space="0" w:color="auto"/>
            <w:bottom w:val="none" w:sz="0" w:space="0" w:color="auto"/>
            <w:right w:val="none" w:sz="0" w:space="0" w:color="auto"/>
          </w:divBdr>
          <w:divsChild>
            <w:div w:id="607732951">
              <w:marLeft w:val="0"/>
              <w:marRight w:val="0"/>
              <w:marTop w:val="0"/>
              <w:marBottom w:val="0"/>
              <w:divBdr>
                <w:top w:val="none" w:sz="0" w:space="0" w:color="auto"/>
                <w:left w:val="none" w:sz="0" w:space="0" w:color="auto"/>
                <w:bottom w:val="none" w:sz="0" w:space="0" w:color="auto"/>
                <w:right w:val="none" w:sz="0" w:space="0" w:color="auto"/>
              </w:divBdr>
              <w:divsChild>
                <w:div w:id="1908614508">
                  <w:marLeft w:val="0"/>
                  <w:marRight w:val="0"/>
                  <w:marTop w:val="0"/>
                  <w:marBottom w:val="0"/>
                  <w:divBdr>
                    <w:top w:val="none" w:sz="0" w:space="0" w:color="auto"/>
                    <w:left w:val="none" w:sz="0" w:space="0" w:color="auto"/>
                    <w:bottom w:val="none" w:sz="0" w:space="0" w:color="auto"/>
                    <w:right w:val="none" w:sz="0" w:space="0" w:color="auto"/>
                  </w:divBdr>
                  <w:divsChild>
                    <w:div w:id="16206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2923">
      <w:bodyDiv w:val="1"/>
      <w:marLeft w:val="0"/>
      <w:marRight w:val="0"/>
      <w:marTop w:val="0"/>
      <w:marBottom w:val="0"/>
      <w:divBdr>
        <w:top w:val="none" w:sz="0" w:space="0" w:color="auto"/>
        <w:left w:val="none" w:sz="0" w:space="0" w:color="auto"/>
        <w:bottom w:val="none" w:sz="0" w:space="0" w:color="auto"/>
        <w:right w:val="none" w:sz="0" w:space="0" w:color="auto"/>
      </w:divBdr>
    </w:div>
    <w:div w:id="16134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B4D0.74EA58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489fe-58b0-479b-a85e-7712feabb45b">
      <Terms xmlns="http://schemas.microsoft.com/office/infopath/2007/PartnerControls"/>
    </lcf76f155ced4ddcb4097134ff3c332f>
    <TaxCatchAll xmlns="b1bb5d39-3db1-4e9b-b8be-5371c065a7d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FF72F2300B42346BF9C451FDDE25D22" ma:contentTypeVersion="18" ma:contentTypeDescription="Create a new document." ma:contentTypeScope="" ma:versionID="2eb7b78f08127ac6f6b347acd51618b5">
  <xsd:schema xmlns:xsd="http://www.w3.org/2001/XMLSchema" xmlns:xs="http://www.w3.org/2001/XMLSchema" xmlns:p="http://schemas.microsoft.com/office/2006/metadata/properties" xmlns:ns2="711489fe-58b0-479b-a85e-7712feabb45b" xmlns:ns3="b1bb5d39-3db1-4e9b-b8be-5371c065a7d4" targetNamespace="http://schemas.microsoft.com/office/2006/metadata/properties" ma:root="true" ma:fieldsID="f6484fa0ff7ef8ec93d9542da2627f1d" ns2:_="" ns3:_="">
    <xsd:import namespace="711489fe-58b0-479b-a85e-7712feabb45b"/>
    <xsd:import namespace="b1bb5d39-3db1-4e9b-b8be-5371c065a7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489fe-58b0-479b-a85e-7712feabb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42d1d7-4476-4fa9-b20d-0ac7afb7c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b5d39-3db1-4e9b-b8be-5371c065a7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96fd6f-9294-4015-8d96-f123ace5d756}" ma:internalName="TaxCatchAll" ma:showField="CatchAllData" ma:web="b1bb5d39-3db1-4e9b-b8be-5371c065a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5D695-EEF7-4C33-93F4-D6438237A4CC}">
  <ds:schemaRefs>
    <ds:schemaRef ds:uri="http://schemas.microsoft.com/office/2006/metadata/properties"/>
    <ds:schemaRef ds:uri="http://schemas.microsoft.com/office/infopath/2007/PartnerControls"/>
    <ds:schemaRef ds:uri="711489fe-58b0-479b-a85e-7712feabb45b"/>
    <ds:schemaRef ds:uri="b1bb5d39-3db1-4e9b-b8be-5371c065a7d4"/>
  </ds:schemaRefs>
</ds:datastoreItem>
</file>

<file path=customXml/itemProps2.xml><?xml version="1.0" encoding="utf-8"?>
<ds:datastoreItem xmlns:ds="http://schemas.openxmlformats.org/officeDocument/2006/customXml" ds:itemID="{04CD6842-DA29-42CD-B430-692713D9F1C3}">
  <ds:schemaRefs>
    <ds:schemaRef ds:uri="http://schemas.openxmlformats.org/officeDocument/2006/bibliography"/>
  </ds:schemaRefs>
</ds:datastoreItem>
</file>

<file path=customXml/itemProps3.xml><?xml version="1.0" encoding="utf-8"?>
<ds:datastoreItem xmlns:ds="http://schemas.openxmlformats.org/officeDocument/2006/customXml" ds:itemID="{8AB30D6A-C201-4692-A94B-18F5DE83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489fe-58b0-479b-a85e-7712feabb45b"/>
    <ds:schemaRef ds:uri="b1bb5d39-3db1-4e9b-b8be-5371c065a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2A0B7-07E4-42A2-9136-6AF3ACD64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WCRS</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Lucy Faulkner</dc:creator>
  <cp:lastModifiedBy>Julie Straughan</cp:lastModifiedBy>
  <cp:revision>9</cp:revision>
  <cp:lastPrinted>2012-09-20T15:15:00Z</cp:lastPrinted>
  <dcterms:created xsi:type="dcterms:W3CDTF">2025-08-03T11:27:00Z</dcterms:created>
  <dcterms:modified xsi:type="dcterms:W3CDTF">2025-08-21T08:09:00Z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0x0101004FF72F2300B42346BF9C451FDDE25D22</vt:lpwstr>
  </property>
  <property fmtid="{D5CDD505-2E9C-101B-9397-08002B2CF9AE}" pid="3" name="Order">
    <vt:r8>5470200</vt:r8>
  </property>
  <property fmtid="{D5CDD505-2E9C-101B-9397-08002B2CF9AE}" pid="4" name="MediaServiceImageTags">
    <vt:lpwstr/>
  </property>
</Properties>
</file>